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200259" w14:textId="77777777" w:rsidR="00490388" w:rsidRDefault="00490388"/>
    <w:p w14:paraId="767E8BA1" w14:textId="13C50520" w:rsidR="00490388" w:rsidRPr="00490388" w:rsidRDefault="00490388" w:rsidP="00672F4F">
      <w:pPr>
        <w:spacing w:after="0"/>
        <w:jc w:val="center"/>
        <w:rPr>
          <w:b/>
          <w:bCs/>
          <w:sz w:val="24"/>
          <w:szCs w:val="24"/>
        </w:rPr>
      </w:pPr>
      <w:r w:rsidRPr="00490388">
        <w:rPr>
          <w:b/>
          <w:bCs/>
          <w:sz w:val="24"/>
          <w:szCs w:val="24"/>
        </w:rPr>
        <w:t>AUTOEVALUACIÓN DEL CUMPLIMIENTO DEL PRINCIPIO DE</w:t>
      </w:r>
      <w:r w:rsidR="00672F4F" w:rsidRPr="00CF7FB2">
        <w:rPr>
          <w:b/>
          <w:bCs/>
          <w:sz w:val="24"/>
          <w:szCs w:val="24"/>
        </w:rPr>
        <w:t xml:space="preserve"> </w:t>
      </w:r>
    </w:p>
    <w:p w14:paraId="63A033AC" w14:textId="6FBFA60F" w:rsidR="00490388" w:rsidRPr="00CF7FB2" w:rsidRDefault="00490388" w:rsidP="00490388">
      <w:pPr>
        <w:jc w:val="center"/>
        <w:rPr>
          <w:sz w:val="24"/>
          <w:szCs w:val="24"/>
        </w:rPr>
      </w:pPr>
      <w:r w:rsidRPr="00CF7FB2">
        <w:rPr>
          <w:b/>
          <w:bCs/>
          <w:sz w:val="24"/>
          <w:szCs w:val="24"/>
        </w:rPr>
        <w:t>«NO CAUSAR PERJUICIO SIGNIFICATIVO» AL MEDIO AMBIENTE (DNSH)</w:t>
      </w:r>
    </w:p>
    <w:p w14:paraId="5A751CB3" w14:textId="77777777" w:rsidR="00490388" w:rsidRDefault="00490388"/>
    <w:p w14:paraId="557C9649" w14:textId="77777777" w:rsidR="00490388" w:rsidRPr="00490388" w:rsidRDefault="00490388" w:rsidP="00672F4F">
      <w:pPr>
        <w:spacing w:after="0"/>
        <w:jc w:val="center"/>
        <w:rPr>
          <w:b/>
          <w:bCs/>
        </w:rPr>
      </w:pPr>
      <w:r w:rsidRPr="00490388">
        <w:rPr>
          <w:b/>
          <w:bCs/>
        </w:rPr>
        <w:t xml:space="preserve">CONVOCATORIA AYUDAS A GENERACIÓN DE ELECTRICIDAD RENOVABLE </w:t>
      </w:r>
    </w:p>
    <w:p w14:paraId="69C197B5" w14:textId="4889472E" w:rsidR="00490388" w:rsidRDefault="00490388" w:rsidP="00584F2A">
      <w:pPr>
        <w:spacing w:after="0"/>
        <w:jc w:val="center"/>
        <w:rPr>
          <w:b/>
          <w:bCs/>
        </w:rPr>
      </w:pPr>
      <w:r w:rsidRPr="00490388">
        <w:rPr>
          <w:b/>
          <w:bCs/>
        </w:rPr>
        <w:t>A PEQUEÑA ESCALA POR COMUNIDADES ENERGÍA</w:t>
      </w:r>
    </w:p>
    <w:p w14:paraId="62315DA4" w14:textId="14B55CEE" w:rsidR="00584F2A" w:rsidRPr="00490388" w:rsidRDefault="00584F2A" w:rsidP="00490388">
      <w:pPr>
        <w:jc w:val="center"/>
        <w:rPr>
          <w:b/>
          <w:bCs/>
        </w:rPr>
      </w:pPr>
      <w:r>
        <w:rPr>
          <w:b/>
          <w:bCs/>
        </w:rPr>
        <w:t>INSTALACIONES DE ENERGÍA SOLAR FOTOVOLTAICA EN CUBIERTA</w:t>
      </w:r>
    </w:p>
    <w:p w14:paraId="4A3A713D" w14:textId="77777777" w:rsidR="00490388" w:rsidRDefault="00490388"/>
    <w:p w14:paraId="707B62C6" w14:textId="0318D074" w:rsidR="00490388" w:rsidRPr="00490388" w:rsidRDefault="00490388" w:rsidP="005E5706">
      <w:pPr>
        <w:jc w:val="both"/>
        <w:rPr>
          <w:b/>
          <w:bCs/>
          <w:sz w:val="24"/>
          <w:szCs w:val="24"/>
        </w:rPr>
      </w:pPr>
      <w:r>
        <w:rPr>
          <w:b/>
          <w:bCs/>
          <w:sz w:val="24"/>
          <w:szCs w:val="24"/>
        </w:rPr>
        <w:t>J</w:t>
      </w:r>
      <w:r w:rsidRPr="00490388">
        <w:rPr>
          <w:b/>
          <w:bCs/>
          <w:sz w:val="24"/>
          <w:szCs w:val="24"/>
        </w:rPr>
        <w:t xml:space="preserve">ustificación del cumplimiento del principio DNSH en base al anexo de autoevaluación del EATE del programa </w:t>
      </w:r>
      <w:r w:rsidR="00DF3A64" w:rsidRPr="00490388">
        <w:rPr>
          <w:b/>
          <w:bCs/>
          <w:sz w:val="24"/>
          <w:szCs w:val="24"/>
        </w:rPr>
        <w:t xml:space="preserve">FEDER </w:t>
      </w:r>
      <w:r w:rsidRPr="00490388">
        <w:rPr>
          <w:b/>
          <w:bCs/>
          <w:sz w:val="24"/>
          <w:szCs w:val="24"/>
        </w:rPr>
        <w:t>2021-2027</w:t>
      </w:r>
    </w:p>
    <w:p w14:paraId="021EF6FF" w14:textId="77777777" w:rsidR="00490388" w:rsidRDefault="00490388"/>
    <w:tbl>
      <w:tblPr>
        <w:tblStyle w:val="Tablaconcuadrcula"/>
        <w:tblW w:w="0" w:type="auto"/>
        <w:tblLook w:val="04A0" w:firstRow="1" w:lastRow="0" w:firstColumn="1" w:lastColumn="0" w:noHBand="0" w:noVBand="1"/>
      </w:tblPr>
      <w:tblGrid>
        <w:gridCol w:w="8494"/>
      </w:tblGrid>
      <w:tr w:rsidR="00906EB3" w14:paraId="795EE73D" w14:textId="77777777" w:rsidTr="00906EB3">
        <w:tc>
          <w:tcPr>
            <w:tcW w:w="8494" w:type="dxa"/>
          </w:tcPr>
          <w:p w14:paraId="0EA0E256" w14:textId="77777777" w:rsidR="00906EB3" w:rsidRDefault="00906EB3" w:rsidP="00906EB3">
            <w:pPr>
              <w:pStyle w:val="Prrafodelista"/>
              <w:numPr>
                <w:ilvl w:val="0"/>
                <w:numId w:val="1"/>
              </w:numPr>
              <w:jc w:val="both"/>
            </w:pPr>
            <w:r w:rsidRPr="00CF7FB2">
              <w:t>Utilización y protección sostenibles de los recursos hídricos y marinos</w:t>
            </w:r>
            <w:r>
              <w:t xml:space="preserve"> (marcar la opción que corresponda)</w:t>
            </w:r>
            <w:r w:rsidRPr="00CF7FB2">
              <w:t>:</w:t>
            </w:r>
          </w:p>
          <w:p w14:paraId="40D653F0" w14:textId="77777777" w:rsidR="00906EB3" w:rsidRDefault="00906EB3"/>
        </w:tc>
      </w:tr>
      <w:tr w:rsidR="00906EB3" w14:paraId="711ECE02" w14:textId="77777777" w:rsidTr="00906EB3">
        <w:tc>
          <w:tcPr>
            <w:tcW w:w="8494" w:type="dxa"/>
          </w:tcPr>
          <w:p w14:paraId="7BB29066" w14:textId="3E07DFE1" w:rsidR="00906EB3" w:rsidRDefault="00C531FB" w:rsidP="00906EB3">
            <w:pPr>
              <w:ind w:left="720"/>
              <w:jc w:val="both"/>
            </w:pPr>
            <w:sdt>
              <w:sdtPr>
                <w:id w:val="-1424035603"/>
                <w14:checkbox>
                  <w14:checked w14:val="0"/>
                  <w14:checkedState w14:val="2612" w14:font="MS Gothic"/>
                  <w14:uncheckedState w14:val="2610" w14:font="MS Gothic"/>
                </w14:checkbox>
              </w:sdtPr>
              <w:sdtEndPr/>
              <w:sdtContent>
                <w:r w:rsidR="00906EB3">
                  <w:rPr>
                    <w:rFonts w:ascii="MS Gothic" w:eastAsia="MS Gothic" w:hAnsi="MS Gothic" w:hint="eastAsia"/>
                  </w:rPr>
                  <w:t>☐</w:t>
                </w:r>
              </w:sdtContent>
            </w:sdt>
            <w:r w:rsidR="00906EB3" w:rsidRPr="00DF3A64">
              <w:t xml:space="preserve"> La actividad apoyada por la medida tiene un impacto previsible insignificante en este objetivo medioambiental, teniendo en cuenta tanto los efectos directos como los principales efectos indirectos a lo largo del ciclo de vida. No se identifican riesgos de degradación medioambiental relacionados con la conservación de la calidad del agua y el estrés hídrico, ya que no se están instalando </w:t>
            </w:r>
            <w:r w:rsidR="00906EB3">
              <w:t>ningún tipo de</w:t>
            </w:r>
            <w:r w:rsidR="00906EB3" w:rsidRPr="00DF3A64">
              <w:t xml:space="preserve"> aparatos que demanden agua.</w:t>
            </w:r>
          </w:p>
          <w:p w14:paraId="48DA132F" w14:textId="77777777" w:rsidR="00906EB3" w:rsidRDefault="00906EB3"/>
        </w:tc>
      </w:tr>
      <w:tr w:rsidR="00906EB3" w14:paraId="28D7FEB1" w14:textId="77777777" w:rsidTr="00906EB3">
        <w:tc>
          <w:tcPr>
            <w:tcW w:w="8494" w:type="dxa"/>
          </w:tcPr>
          <w:p w14:paraId="67FBB2BC" w14:textId="397E7DED" w:rsidR="00906EB3" w:rsidRDefault="00906EB3" w:rsidP="00906EB3">
            <w:pPr>
              <w:ind w:left="720"/>
              <w:jc w:val="both"/>
            </w:pPr>
            <w:r>
              <w:t>En caso de que la actuación pueda ser perjudicial para este objetivo medioambiental, ¿s</w:t>
            </w:r>
            <w:r w:rsidRPr="00DF3A64">
              <w:t>e siguen las recomendaciones ambientales recogidas en el Estudio Ambiental Estratégico del Plan Nacional Integrado de Energía y Clima (PNIEC) para mitigar los efectos, asegurando que no se produzca daño significativo sobre los recursos marinos ni los acuíferos, de acuerdo a lo establecido en la Directiva 2000/60, por la que se establece un marco comunitario de actuación en el ámbito de la política de aguas?</w:t>
            </w:r>
            <w:r>
              <w:t xml:space="preserve"> </w:t>
            </w:r>
          </w:p>
          <w:p w14:paraId="3E04CC76" w14:textId="77777777" w:rsidR="00906EB3" w:rsidRDefault="00906EB3" w:rsidP="00906EB3">
            <w:pPr>
              <w:tabs>
                <w:tab w:val="left" w:pos="2552"/>
                <w:tab w:val="left" w:pos="5103"/>
              </w:tabs>
            </w:pPr>
            <w:r>
              <w:tab/>
            </w:r>
            <w:sdt>
              <w:sdtPr>
                <w:id w:val="144897318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Sí</w:t>
            </w:r>
            <w:r>
              <w:tab/>
            </w:r>
            <w:sdt>
              <w:sdtPr>
                <w:id w:val="18164434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w:t>
            </w:r>
          </w:p>
          <w:p w14:paraId="59248F80" w14:textId="77777777" w:rsidR="00906EB3" w:rsidRDefault="00906EB3" w:rsidP="00906EB3">
            <w:pPr>
              <w:ind w:firstLine="708"/>
            </w:pPr>
            <w:r>
              <w:t>Justifíquelo, si es el caso:</w:t>
            </w:r>
          </w:p>
          <w:p w14:paraId="6AA20A06" w14:textId="77777777" w:rsidR="00906EB3" w:rsidRDefault="00906EB3" w:rsidP="00906EB3">
            <w:pPr>
              <w:ind w:left="720"/>
              <w:jc w:val="both"/>
            </w:pPr>
          </w:p>
          <w:p w14:paraId="72BA2948" w14:textId="77777777" w:rsidR="00906EB3" w:rsidRDefault="00906EB3" w:rsidP="00906EB3">
            <w:pPr>
              <w:ind w:left="720"/>
              <w:jc w:val="both"/>
            </w:pPr>
          </w:p>
          <w:p w14:paraId="12085DC4" w14:textId="77777777" w:rsidR="00906EB3" w:rsidRDefault="00906EB3" w:rsidP="00906EB3">
            <w:pPr>
              <w:ind w:left="720"/>
              <w:jc w:val="both"/>
            </w:pPr>
          </w:p>
          <w:p w14:paraId="6EA0878A" w14:textId="77777777" w:rsidR="00906EB3" w:rsidRDefault="00906EB3" w:rsidP="00906EB3">
            <w:pPr>
              <w:ind w:left="720"/>
              <w:jc w:val="both"/>
            </w:pPr>
          </w:p>
          <w:p w14:paraId="0AF0D742" w14:textId="77777777" w:rsidR="00906EB3" w:rsidRDefault="00906EB3" w:rsidP="00906EB3">
            <w:pPr>
              <w:ind w:left="720"/>
              <w:jc w:val="both"/>
            </w:pPr>
          </w:p>
          <w:p w14:paraId="1A3ACD34" w14:textId="77777777" w:rsidR="00906EB3" w:rsidRDefault="00906EB3" w:rsidP="00906EB3">
            <w:pPr>
              <w:ind w:left="720"/>
              <w:jc w:val="both"/>
            </w:pPr>
          </w:p>
          <w:p w14:paraId="75340FBC" w14:textId="77777777" w:rsidR="00906EB3" w:rsidRDefault="00906EB3" w:rsidP="00906EB3">
            <w:pPr>
              <w:ind w:left="720"/>
              <w:jc w:val="both"/>
            </w:pPr>
          </w:p>
          <w:p w14:paraId="39034088" w14:textId="77777777" w:rsidR="00906EB3" w:rsidRDefault="00906EB3" w:rsidP="00906EB3">
            <w:pPr>
              <w:ind w:left="720"/>
              <w:jc w:val="both"/>
            </w:pPr>
          </w:p>
          <w:p w14:paraId="79C5AAD8" w14:textId="77777777" w:rsidR="006D08C7" w:rsidRDefault="006D08C7" w:rsidP="00906EB3">
            <w:pPr>
              <w:ind w:left="720"/>
              <w:jc w:val="both"/>
            </w:pPr>
          </w:p>
          <w:p w14:paraId="182A6E25" w14:textId="77777777" w:rsidR="006D08C7" w:rsidRDefault="006D08C7" w:rsidP="00906EB3">
            <w:pPr>
              <w:ind w:left="720"/>
              <w:jc w:val="both"/>
            </w:pPr>
          </w:p>
          <w:p w14:paraId="4B1D3B12" w14:textId="77777777" w:rsidR="00906EB3" w:rsidRDefault="00906EB3" w:rsidP="00906EB3">
            <w:pPr>
              <w:ind w:left="720"/>
              <w:jc w:val="both"/>
            </w:pPr>
          </w:p>
          <w:p w14:paraId="54C04ABE" w14:textId="77777777" w:rsidR="00906EB3" w:rsidRDefault="00906EB3" w:rsidP="00906EB3">
            <w:pPr>
              <w:ind w:left="720"/>
              <w:jc w:val="both"/>
            </w:pPr>
          </w:p>
          <w:p w14:paraId="538B6D5C" w14:textId="77777777" w:rsidR="00906EB3" w:rsidRDefault="00906EB3" w:rsidP="00906EB3">
            <w:pPr>
              <w:ind w:left="720"/>
              <w:jc w:val="both"/>
            </w:pPr>
          </w:p>
          <w:p w14:paraId="45D21E0F" w14:textId="77777777" w:rsidR="00906EB3" w:rsidRDefault="00906EB3"/>
        </w:tc>
      </w:tr>
    </w:tbl>
    <w:p w14:paraId="41555327" w14:textId="04FDFCC9" w:rsidR="00584F2A" w:rsidRDefault="00584F2A"/>
    <w:tbl>
      <w:tblPr>
        <w:tblStyle w:val="Tablaconcuadrcula"/>
        <w:tblW w:w="0" w:type="auto"/>
        <w:tblLook w:val="04A0" w:firstRow="1" w:lastRow="0" w:firstColumn="1" w:lastColumn="0" w:noHBand="0" w:noVBand="1"/>
      </w:tblPr>
      <w:tblGrid>
        <w:gridCol w:w="8494"/>
      </w:tblGrid>
      <w:tr w:rsidR="00584F2A" w14:paraId="04794B1A" w14:textId="77777777" w:rsidTr="00705F15">
        <w:tc>
          <w:tcPr>
            <w:tcW w:w="8494" w:type="dxa"/>
          </w:tcPr>
          <w:p w14:paraId="29F66EFF" w14:textId="77777777" w:rsidR="00584F2A" w:rsidRDefault="00584F2A" w:rsidP="00705F15">
            <w:pPr>
              <w:pStyle w:val="Prrafodelista"/>
              <w:numPr>
                <w:ilvl w:val="0"/>
                <w:numId w:val="1"/>
              </w:numPr>
            </w:pPr>
            <w:r>
              <w:t>Economía circular, incluidos la prevención y el reciclado de residuos:</w:t>
            </w:r>
          </w:p>
          <w:p w14:paraId="6E0D04AD" w14:textId="77777777" w:rsidR="00584F2A" w:rsidRDefault="00584F2A" w:rsidP="00705F15"/>
        </w:tc>
      </w:tr>
      <w:tr w:rsidR="00584F2A" w14:paraId="7B8BA721" w14:textId="77777777" w:rsidTr="00705F15">
        <w:tc>
          <w:tcPr>
            <w:tcW w:w="8494" w:type="dxa"/>
          </w:tcPr>
          <w:p w14:paraId="3C42C770" w14:textId="77777777" w:rsidR="00584F2A" w:rsidRDefault="00584F2A" w:rsidP="00705F15">
            <w:pPr>
              <w:ind w:left="709"/>
              <w:jc w:val="both"/>
            </w:pPr>
            <w:r>
              <w:t xml:space="preserve">2a. </w:t>
            </w:r>
            <w:r w:rsidRPr="005712AC">
              <w:t>¿En la actividad se evalúa la disponibilidad de equipos y componentes de gran durabilidad y reciclabilidad y fáciles de desmontar y reacondicionar, y, cuando resulta factible, se utilizan esos equipos y componentes?</w:t>
            </w:r>
          </w:p>
          <w:p w14:paraId="68E9E6DB" w14:textId="77777777" w:rsidR="00584F2A" w:rsidRDefault="00584F2A" w:rsidP="00705F15">
            <w:pPr>
              <w:tabs>
                <w:tab w:val="left" w:pos="2552"/>
                <w:tab w:val="left" w:pos="5103"/>
              </w:tabs>
            </w:pPr>
            <w:r>
              <w:tab/>
            </w:r>
            <w:sdt>
              <w:sdtPr>
                <w:id w:val="27465962"/>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Sí</w:t>
            </w:r>
            <w:r>
              <w:tab/>
            </w:r>
            <w:sdt>
              <w:sdtPr>
                <w:id w:val="110722718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w:t>
            </w:r>
          </w:p>
          <w:p w14:paraId="704A5139" w14:textId="77777777" w:rsidR="00584F2A" w:rsidRDefault="00584F2A" w:rsidP="00705F15">
            <w:r>
              <w:tab/>
              <w:t>Justifíquelo, si es el caso:</w:t>
            </w:r>
          </w:p>
          <w:p w14:paraId="6E1AE699" w14:textId="77777777" w:rsidR="00584F2A" w:rsidRDefault="00584F2A" w:rsidP="00705F15"/>
          <w:p w14:paraId="190D7531" w14:textId="77777777" w:rsidR="00584F2A" w:rsidRDefault="00584F2A" w:rsidP="00705F15"/>
          <w:p w14:paraId="3455AB26" w14:textId="77777777" w:rsidR="00584F2A" w:rsidRDefault="00584F2A" w:rsidP="00705F15"/>
          <w:p w14:paraId="55939C2E" w14:textId="77777777" w:rsidR="00584F2A" w:rsidRDefault="00584F2A" w:rsidP="00705F15"/>
          <w:p w14:paraId="1ADB8693" w14:textId="77777777" w:rsidR="00584F2A" w:rsidRDefault="00584F2A" w:rsidP="00705F15"/>
          <w:p w14:paraId="72C68486" w14:textId="77777777" w:rsidR="00584F2A" w:rsidRDefault="00584F2A" w:rsidP="00705F15"/>
          <w:p w14:paraId="44D701B0" w14:textId="77777777" w:rsidR="00584F2A" w:rsidRDefault="00584F2A" w:rsidP="00705F15"/>
          <w:p w14:paraId="0768A444" w14:textId="77777777" w:rsidR="00584F2A" w:rsidRDefault="00584F2A" w:rsidP="00705F15"/>
          <w:p w14:paraId="54728AAF" w14:textId="77777777" w:rsidR="00584F2A" w:rsidRDefault="00584F2A" w:rsidP="00705F15"/>
          <w:p w14:paraId="493F4E70" w14:textId="77777777" w:rsidR="00584F2A" w:rsidRDefault="00584F2A" w:rsidP="00705F15"/>
          <w:p w14:paraId="1CB109FD" w14:textId="77777777" w:rsidR="00584F2A" w:rsidRDefault="00584F2A" w:rsidP="00705F15"/>
          <w:p w14:paraId="4ED8E695" w14:textId="77777777" w:rsidR="00584F2A" w:rsidRDefault="00584F2A" w:rsidP="00705F15"/>
          <w:p w14:paraId="7212BA64" w14:textId="77777777" w:rsidR="00584F2A" w:rsidRDefault="00584F2A" w:rsidP="00705F15"/>
          <w:p w14:paraId="53858D7B" w14:textId="77777777" w:rsidR="00584F2A" w:rsidRDefault="00584F2A" w:rsidP="00705F15"/>
          <w:p w14:paraId="45918AF7" w14:textId="77777777" w:rsidR="00584F2A" w:rsidRDefault="00584F2A" w:rsidP="00705F15"/>
          <w:p w14:paraId="7B8CF30E" w14:textId="77777777" w:rsidR="00584F2A" w:rsidRDefault="00584F2A" w:rsidP="00705F15"/>
          <w:p w14:paraId="69554B4E" w14:textId="77777777" w:rsidR="00584F2A" w:rsidRDefault="00584F2A" w:rsidP="00705F15"/>
          <w:p w14:paraId="0836ECD8" w14:textId="77777777" w:rsidR="00584F2A" w:rsidRDefault="00584F2A" w:rsidP="00705F15"/>
          <w:p w14:paraId="3E28D776" w14:textId="77777777" w:rsidR="00584F2A" w:rsidRDefault="00584F2A" w:rsidP="00705F15"/>
          <w:p w14:paraId="3FDE9E29" w14:textId="77777777" w:rsidR="00584F2A" w:rsidRDefault="00584F2A" w:rsidP="00705F15"/>
          <w:p w14:paraId="5A6671FF" w14:textId="77777777" w:rsidR="00584F2A" w:rsidRDefault="00584F2A" w:rsidP="00705F15"/>
          <w:p w14:paraId="27301B14" w14:textId="77777777" w:rsidR="00584F2A" w:rsidRDefault="00584F2A" w:rsidP="00705F15"/>
        </w:tc>
      </w:tr>
    </w:tbl>
    <w:p w14:paraId="286446A2" w14:textId="77777777" w:rsidR="00584F2A" w:rsidRDefault="00584F2A"/>
    <w:p w14:paraId="1ED763D1" w14:textId="77777777" w:rsidR="00584F2A" w:rsidRDefault="00584F2A">
      <w:r>
        <w:br w:type="page"/>
      </w:r>
    </w:p>
    <w:p w14:paraId="213EE5AE" w14:textId="77777777" w:rsidR="00584F2A" w:rsidRDefault="00584F2A"/>
    <w:tbl>
      <w:tblPr>
        <w:tblStyle w:val="Tablaconcuadrcula"/>
        <w:tblW w:w="0" w:type="auto"/>
        <w:tblLook w:val="04A0" w:firstRow="1" w:lastRow="0" w:firstColumn="1" w:lastColumn="0" w:noHBand="0" w:noVBand="1"/>
      </w:tblPr>
      <w:tblGrid>
        <w:gridCol w:w="8494"/>
      </w:tblGrid>
      <w:tr w:rsidR="00584F2A" w14:paraId="204F8BE5" w14:textId="77777777" w:rsidTr="00584F2A">
        <w:tc>
          <w:tcPr>
            <w:tcW w:w="8494" w:type="dxa"/>
          </w:tcPr>
          <w:p w14:paraId="4601523C" w14:textId="48CD0267" w:rsidR="00584F2A" w:rsidRDefault="00584F2A" w:rsidP="002A6306">
            <w:pPr>
              <w:ind w:left="360"/>
              <w:jc w:val="both"/>
            </w:pPr>
            <w:r>
              <w:t>2b. Prevención y reciclado de residuos (marcar la opción que corresponda):</w:t>
            </w:r>
          </w:p>
          <w:p w14:paraId="3138AA8B" w14:textId="151D3AFB" w:rsidR="00584F2A" w:rsidRDefault="00584F2A" w:rsidP="00584F2A">
            <w:pPr>
              <w:ind w:left="709"/>
              <w:jc w:val="both"/>
            </w:pPr>
          </w:p>
          <w:p w14:paraId="5A0C3916" w14:textId="79B159C4" w:rsidR="00584F2A" w:rsidRDefault="00584F2A" w:rsidP="00584F2A">
            <w:pPr>
              <w:ind w:left="709"/>
              <w:jc w:val="both"/>
            </w:pPr>
            <w:r w:rsidRPr="00297D30">
              <w:t>¿Se siguen las recomendaciones incluidas en el en el Estudio Ambiental Estratégico y la Declaración Ambiental Estratégica del PNIEC, de aplicar los principios de economía circular para el reciclaje de instalaciones renovables objeto de renovación, así como para minimizar la producción de residuos, asegurando, en todo caso, la coordinación del PNIEC y la Estrategia Nacional de Economía Circular?</w:t>
            </w:r>
          </w:p>
          <w:p w14:paraId="21F6F0A3" w14:textId="77777777" w:rsidR="00584F2A" w:rsidRDefault="00584F2A" w:rsidP="00584F2A">
            <w:pPr>
              <w:tabs>
                <w:tab w:val="left" w:pos="2552"/>
                <w:tab w:val="left" w:pos="5103"/>
              </w:tabs>
            </w:pPr>
            <w:r>
              <w:tab/>
            </w:r>
            <w:sdt>
              <w:sdtPr>
                <w:id w:val="1316686133"/>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Sí</w:t>
            </w:r>
            <w:r>
              <w:tab/>
            </w:r>
            <w:sdt>
              <w:sdtPr>
                <w:id w:val="-1989394643"/>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w:t>
            </w:r>
          </w:p>
          <w:p w14:paraId="197A696B" w14:textId="77777777" w:rsidR="00584F2A" w:rsidRDefault="00584F2A" w:rsidP="00584F2A">
            <w:pPr>
              <w:ind w:left="360" w:firstLine="348"/>
            </w:pPr>
            <w:r w:rsidRPr="00297D30">
              <w:t>Justifíquelo, si es el caso:</w:t>
            </w:r>
          </w:p>
          <w:p w14:paraId="74385118" w14:textId="77777777" w:rsidR="002834EE" w:rsidRDefault="002834EE" w:rsidP="00584F2A">
            <w:pPr>
              <w:ind w:left="360" w:firstLine="348"/>
            </w:pPr>
          </w:p>
          <w:p w14:paraId="2570B2A9" w14:textId="77777777" w:rsidR="002834EE" w:rsidRDefault="002834EE" w:rsidP="00584F2A">
            <w:pPr>
              <w:ind w:left="360" w:firstLine="348"/>
            </w:pPr>
          </w:p>
          <w:p w14:paraId="08AA946E" w14:textId="77777777" w:rsidR="002834EE" w:rsidRDefault="002834EE" w:rsidP="00584F2A">
            <w:pPr>
              <w:ind w:left="360" w:firstLine="348"/>
            </w:pPr>
          </w:p>
          <w:p w14:paraId="74651007" w14:textId="77777777" w:rsidR="002834EE" w:rsidRDefault="002834EE" w:rsidP="00584F2A">
            <w:pPr>
              <w:ind w:left="360" w:firstLine="348"/>
            </w:pPr>
          </w:p>
          <w:p w14:paraId="72DF7808" w14:textId="77777777" w:rsidR="002834EE" w:rsidRDefault="002834EE" w:rsidP="00584F2A">
            <w:pPr>
              <w:ind w:left="360" w:firstLine="348"/>
            </w:pPr>
          </w:p>
          <w:p w14:paraId="3D0D0332" w14:textId="77777777" w:rsidR="002834EE" w:rsidRDefault="002834EE" w:rsidP="00584F2A">
            <w:pPr>
              <w:ind w:left="360" w:firstLine="348"/>
            </w:pPr>
          </w:p>
          <w:p w14:paraId="3E81FB71" w14:textId="77777777" w:rsidR="002834EE" w:rsidRDefault="002834EE" w:rsidP="00584F2A">
            <w:pPr>
              <w:ind w:left="360" w:firstLine="348"/>
            </w:pPr>
          </w:p>
          <w:p w14:paraId="31A02565" w14:textId="77777777" w:rsidR="002834EE" w:rsidRDefault="002834EE" w:rsidP="00584F2A">
            <w:pPr>
              <w:ind w:left="360" w:firstLine="348"/>
            </w:pPr>
          </w:p>
          <w:p w14:paraId="68770F70" w14:textId="77777777" w:rsidR="002834EE" w:rsidRDefault="002834EE" w:rsidP="00584F2A">
            <w:pPr>
              <w:ind w:left="360" w:firstLine="348"/>
            </w:pPr>
          </w:p>
          <w:p w14:paraId="7BFC79FB" w14:textId="77777777" w:rsidR="002834EE" w:rsidRDefault="002834EE" w:rsidP="00584F2A">
            <w:pPr>
              <w:ind w:left="360" w:firstLine="348"/>
            </w:pPr>
          </w:p>
          <w:p w14:paraId="0579706C" w14:textId="77777777" w:rsidR="002834EE" w:rsidRDefault="002834EE" w:rsidP="00584F2A">
            <w:pPr>
              <w:ind w:left="360" w:firstLine="348"/>
            </w:pPr>
          </w:p>
          <w:p w14:paraId="42C7FB74" w14:textId="77777777" w:rsidR="002834EE" w:rsidRDefault="002834EE" w:rsidP="00584F2A">
            <w:pPr>
              <w:ind w:left="360" w:firstLine="348"/>
            </w:pPr>
          </w:p>
          <w:p w14:paraId="48ADA317" w14:textId="77777777" w:rsidR="002834EE" w:rsidRDefault="002834EE" w:rsidP="00584F2A">
            <w:pPr>
              <w:ind w:left="360" w:firstLine="348"/>
            </w:pPr>
          </w:p>
          <w:p w14:paraId="3ABA3DEA" w14:textId="77777777" w:rsidR="002834EE" w:rsidRDefault="002834EE" w:rsidP="00584F2A">
            <w:pPr>
              <w:ind w:left="360" w:firstLine="348"/>
            </w:pPr>
          </w:p>
          <w:p w14:paraId="564B42D3" w14:textId="77777777" w:rsidR="00584F2A" w:rsidRDefault="00584F2A"/>
        </w:tc>
      </w:tr>
    </w:tbl>
    <w:p w14:paraId="509E81A1" w14:textId="77777777" w:rsidR="00584F2A" w:rsidRDefault="00584F2A">
      <w:r>
        <w:br w:type="page"/>
      </w:r>
    </w:p>
    <w:p w14:paraId="4A77B625" w14:textId="77777777" w:rsidR="005712AC" w:rsidRDefault="005712AC"/>
    <w:tbl>
      <w:tblPr>
        <w:tblStyle w:val="Tablaconcuadrcula"/>
        <w:tblW w:w="0" w:type="auto"/>
        <w:tblLook w:val="04A0" w:firstRow="1" w:lastRow="0" w:firstColumn="1" w:lastColumn="0" w:noHBand="0" w:noVBand="1"/>
      </w:tblPr>
      <w:tblGrid>
        <w:gridCol w:w="8494"/>
      </w:tblGrid>
      <w:tr w:rsidR="00F423A1" w14:paraId="2A70E057" w14:textId="77777777" w:rsidTr="00F423A1">
        <w:tc>
          <w:tcPr>
            <w:tcW w:w="8494" w:type="dxa"/>
          </w:tcPr>
          <w:p w14:paraId="5866FEB2" w14:textId="1DF6E5D9" w:rsidR="00F423A1" w:rsidRDefault="00F423A1" w:rsidP="002A6306">
            <w:pPr>
              <w:pStyle w:val="Prrafodelista"/>
              <w:numPr>
                <w:ilvl w:val="0"/>
                <w:numId w:val="1"/>
              </w:numPr>
              <w:jc w:val="both"/>
            </w:pPr>
            <w:r w:rsidRPr="00966CD4">
              <w:t>Protección y restauración de la biodiversidad y los ecosistemas</w:t>
            </w:r>
            <w:r>
              <w:t xml:space="preserve"> (marcar la opción que corresponda):</w:t>
            </w:r>
          </w:p>
          <w:p w14:paraId="4C31B81C" w14:textId="77777777" w:rsidR="00F423A1" w:rsidRDefault="00F423A1"/>
        </w:tc>
      </w:tr>
      <w:tr w:rsidR="00F423A1" w14:paraId="12908597" w14:textId="77777777" w:rsidTr="00F423A1">
        <w:tc>
          <w:tcPr>
            <w:tcW w:w="8494" w:type="dxa"/>
          </w:tcPr>
          <w:p w14:paraId="274EB364" w14:textId="77777777" w:rsidR="00F423A1" w:rsidRDefault="00F423A1" w:rsidP="00F423A1">
            <w:pPr>
              <w:ind w:left="709"/>
              <w:jc w:val="both"/>
            </w:pPr>
            <w:r>
              <w:t xml:space="preserve">☐  </w:t>
            </w:r>
            <w:r w:rsidRPr="00E66B2D">
              <w:t>La actividad apoyada por la medida tiene un impacto previsible insignificante en este objetivo medioambiental, teniendo en cuenta tanto los efectos directos como los principales efectos indirectos a lo largo del ciclo de vida.</w:t>
            </w:r>
          </w:p>
          <w:p w14:paraId="475B3F19" w14:textId="77777777" w:rsidR="00F423A1" w:rsidRDefault="00F423A1"/>
        </w:tc>
      </w:tr>
      <w:tr w:rsidR="00F423A1" w14:paraId="37527111" w14:textId="77777777" w:rsidTr="00F423A1">
        <w:tc>
          <w:tcPr>
            <w:tcW w:w="8494" w:type="dxa"/>
          </w:tcPr>
          <w:p w14:paraId="27BC2753" w14:textId="62C71199" w:rsidR="00F423A1" w:rsidRDefault="006D08C7" w:rsidP="00F423A1">
            <w:pPr>
              <w:ind w:left="709"/>
              <w:jc w:val="both"/>
            </w:pPr>
            <w:r w:rsidRPr="006D08C7">
              <w:t>En caso de que la actuación pueda ser perjudicial para este objetivo medioambiental,</w:t>
            </w:r>
            <w:r>
              <w:t xml:space="preserve"> </w:t>
            </w:r>
            <w:r w:rsidR="00F423A1" w:rsidRPr="00E66B2D">
              <w:t>¿</w:t>
            </w:r>
            <w:r>
              <w:t>s</w:t>
            </w:r>
            <w:r w:rsidR="00F423A1" w:rsidRPr="00E66B2D">
              <w:t>e siguen las recomendaciones incluidas en el Estudio Ambiental Estratégico del PNIEC donde se realiza un análisis exhaustivo de los efectos de las medidas del PNIEC sobre la biodiversidad y los ecosistemas, proponiendo medidas correctoras para todos aquellos casos en los que la implementación del PNIEC que pudiera suponer un perjuicio, de acuerdo a la Directiva 92/43/CEE, del Consejo, relativa a la conservación de los hábitats naturales y de la fauna y flora silvestres?</w:t>
            </w:r>
          </w:p>
          <w:p w14:paraId="52B0278C" w14:textId="77777777" w:rsidR="00F423A1" w:rsidRDefault="00F423A1" w:rsidP="00F423A1">
            <w:pPr>
              <w:tabs>
                <w:tab w:val="left" w:pos="2552"/>
                <w:tab w:val="left" w:pos="5103"/>
              </w:tabs>
            </w:pPr>
            <w:r>
              <w:tab/>
            </w:r>
            <w:sdt>
              <w:sdtPr>
                <w:id w:val="1396787285"/>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Sí</w:t>
            </w:r>
            <w:r>
              <w:tab/>
            </w:r>
            <w:sdt>
              <w:sdtPr>
                <w:id w:val="669758490"/>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w:t>
            </w:r>
          </w:p>
          <w:p w14:paraId="4AEA13B4" w14:textId="77777777" w:rsidR="00F423A1" w:rsidRDefault="00F423A1" w:rsidP="00F423A1">
            <w:pPr>
              <w:ind w:firstLine="708"/>
            </w:pPr>
            <w:r>
              <w:t>Justifíquelo, si es el caso:</w:t>
            </w:r>
          </w:p>
          <w:p w14:paraId="67903386" w14:textId="77777777" w:rsidR="00F423A1" w:rsidRDefault="00F423A1" w:rsidP="00F423A1">
            <w:pPr>
              <w:ind w:left="709"/>
              <w:jc w:val="both"/>
            </w:pPr>
          </w:p>
          <w:p w14:paraId="3252E83A" w14:textId="77777777" w:rsidR="00F423A1" w:rsidRDefault="00F423A1" w:rsidP="00F423A1">
            <w:pPr>
              <w:ind w:left="709"/>
              <w:jc w:val="both"/>
            </w:pPr>
          </w:p>
          <w:p w14:paraId="70DFB45B" w14:textId="77777777" w:rsidR="00F423A1" w:rsidRDefault="00F423A1" w:rsidP="00F423A1">
            <w:pPr>
              <w:ind w:left="709"/>
              <w:jc w:val="both"/>
            </w:pPr>
          </w:p>
          <w:p w14:paraId="7711DA0A" w14:textId="77777777" w:rsidR="00F423A1" w:rsidRDefault="00F423A1" w:rsidP="00F423A1">
            <w:pPr>
              <w:ind w:left="709"/>
              <w:jc w:val="both"/>
            </w:pPr>
          </w:p>
          <w:p w14:paraId="6458B1E8" w14:textId="77777777" w:rsidR="00F423A1" w:rsidRDefault="00F423A1" w:rsidP="00F423A1">
            <w:pPr>
              <w:ind w:left="709"/>
              <w:jc w:val="both"/>
            </w:pPr>
          </w:p>
          <w:p w14:paraId="64CAD744" w14:textId="77777777" w:rsidR="00F423A1" w:rsidRDefault="00F423A1" w:rsidP="00F423A1">
            <w:pPr>
              <w:ind w:left="709"/>
              <w:jc w:val="both"/>
            </w:pPr>
          </w:p>
          <w:p w14:paraId="2BF70BCA" w14:textId="77777777" w:rsidR="00F423A1" w:rsidRDefault="00F423A1" w:rsidP="00F423A1">
            <w:pPr>
              <w:ind w:left="709"/>
              <w:jc w:val="both"/>
            </w:pPr>
          </w:p>
          <w:p w14:paraId="7AC42128" w14:textId="77777777" w:rsidR="00F423A1" w:rsidRDefault="00F423A1" w:rsidP="00F423A1">
            <w:pPr>
              <w:ind w:left="709"/>
              <w:jc w:val="both"/>
            </w:pPr>
          </w:p>
          <w:p w14:paraId="0F8ECA89" w14:textId="77777777" w:rsidR="00F423A1" w:rsidRDefault="00F423A1" w:rsidP="00F423A1">
            <w:pPr>
              <w:ind w:left="709"/>
              <w:jc w:val="both"/>
            </w:pPr>
          </w:p>
          <w:p w14:paraId="3B3801EF" w14:textId="77777777" w:rsidR="00F423A1" w:rsidRDefault="00F423A1" w:rsidP="00F423A1">
            <w:pPr>
              <w:ind w:left="709"/>
              <w:jc w:val="both"/>
            </w:pPr>
          </w:p>
          <w:p w14:paraId="4953329F" w14:textId="77777777" w:rsidR="00F423A1" w:rsidRDefault="00F423A1" w:rsidP="00F423A1">
            <w:pPr>
              <w:ind w:left="709"/>
              <w:jc w:val="both"/>
            </w:pPr>
          </w:p>
          <w:p w14:paraId="37B6E5B8" w14:textId="77777777" w:rsidR="00F423A1" w:rsidRDefault="00F423A1" w:rsidP="00F423A1">
            <w:pPr>
              <w:ind w:left="709"/>
              <w:jc w:val="both"/>
            </w:pPr>
          </w:p>
          <w:p w14:paraId="177DEBC9" w14:textId="77777777" w:rsidR="00F423A1" w:rsidRDefault="00F423A1" w:rsidP="00F423A1">
            <w:pPr>
              <w:ind w:left="709"/>
              <w:jc w:val="both"/>
            </w:pPr>
          </w:p>
          <w:p w14:paraId="4D61ADB9" w14:textId="77777777" w:rsidR="00F423A1" w:rsidRDefault="00F423A1"/>
        </w:tc>
      </w:tr>
    </w:tbl>
    <w:p w14:paraId="7A837D9E" w14:textId="77777777" w:rsidR="005712AC" w:rsidRDefault="005712AC"/>
    <w:p w14:paraId="2F7FFAED" w14:textId="77777777" w:rsidR="00306037" w:rsidRDefault="00306037"/>
    <w:p w14:paraId="7B101D2F" w14:textId="77777777" w:rsidR="005712AC" w:rsidRDefault="005712AC" w:rsidP="00306037">
      <w:pPr>
        <w:jc w:val="both"/>
      </w:pPr>
    </w:p>
    <w:p w14:paraId="768D411E" w14:textId="77777777" w:rsidR="00306037" w:rsidRDefault="00306037" w:rsidP="00306037">
      <w:pPr>
        <w:jc w:val="both"/>
      </w:pPr>
      <w:r>
        <w:t xml:space="preserve">En ______________, a __ </w:t>
      </w:r>
      <w:proofErr w:type="spellStart"/>
      <w:r>
        <w:t>de</w:t>
      </w:r>
      <w:proofErr w:type="spellEnd"/>
      <w:r>
        <w:t xml:space="preserve"> ____________ </w:t>
      </w:r>
      <w:proofErr w:type="spellStart"/>
      <w:r>
        <w:t>de</w:t>
      </w:r>
      <w:proofErr w:type="spellEnd"/>
      <w:r>
        <w:t xml:space="preserve"> 202_</w:t>
      </w:r>
    </w:p>
    <w:p w14:paraId="23E925D2" w14:textId="77777777" w:rsidR="00306037" w:rsidRDefault="00306037" w:rsidP="00306037">
      <w:pPr>
        <w:jc w:val="both"/>
      </w:pPr>
    </w:p>
    <w:p w14:paraId="7A74A924" w14:textId="77777777" w:rsidR="00306037" w:rsidRDefault="00306037" w:rsidP="00306037">
      <w:pPr>
        <w:jc w:val="both"/>
      </w:pPr>
    </w:p>
    <w:p w14:paraId="093EBC9D" w14:textId="77777777" w:rsidR="00306037" w:rsidRDefault="00306037" w:rsidP="00306037">
      <w:pPr>
        <w:jc w:val="both"/>
      </w:pPr>
    </w:p>
    <w:p w14:paraId="34360C03" w14:textId="2408253E" w:rsidR="00306037" w:rsidRDefault="00306037" w:rsidP="00306037">
      <w:pPr>
        <w:jc w:val="both"/>
      </w:pPr>
      <w:r>
        <w:t>Firmado:</w:t>
      </w:r>
    </w:p>
    <w:sectPr w:rsidR="00306037">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27DF9D" w14:textId="77777777" w:rsidR="00C531FB" w:rsidRDefault="00C531FB" w:rsidP="00490388">
      <w:pPr>
        <w:spacing w:after="0" w:line="240" w:lineRule="auto"/>
      </w:pPr>
      <w:r>
        <w:separator/>
      </w:r>
    </w:p>
  </w:endnote>
  <w:endnote w:type="continuationSeparator" w:id="0">
    <w:p w14:paraId="0DED839D" w14:textId="77777777" w:rsidR="00C531FB" w:rsidRDefault="00C531FB" w:rsidP="004903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026F4D" w14:textId="77777777" w:rsidR="00C531FB" w:rsidRDefault="00C531FB" w:rsidP="00490388">
      <w:pPr>
        <w:spacing w:after="0" w:line="240" w:lineRule="auto"/>
      </w:pPr>
      <w:r>
        <w:separator/>
      </w:r>
    </w:p>
  </w:footnote>
  <w:footnote w:type="continuationSeparator" w:id="0">
    <w:p w14:paraId="172BEB88" w14:textId="77777777" w:rsidR="00C531FB" w:rsidRDefault="00C531FB" w:rsidP="0049038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BC5D3" w14:textId="11D419E9" w:rsidR="00490388" w:rsidRDefault="00490388" w:rsidP="00490388">
    <w:pPr>
      <w:pStyle w:val="Encabezado"/>
      <w:jc w:val="center"/>
    </w:pPr>
    <w:r w:rsidRPr="00490388">
      <w:rPr>
        <w:noProof/>
      </w:rPr>
      <w:drawing>
        <wp:inline distT="0" distB="0" distL="0" distR="0" wp14:anchorId="10F2B705" wp14:editId="2C6A7625">
          <wp:extent cx="4361564" cy="804202"/>
          <wp:effectExtent l="0" t="0" r="1270" b="0"/>
          <wp:docPr id="768375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3756" name=""/>
                  <pic:cNvPicPr/>
                </pic:nvPicPr>
                <pic:blipFill>
                  <a:blip r:embed="rId1"/>
                  <a:stretch>
                    <a:fillRect/>
                  </a:stretch>
                </pic:blipFill>
                <pic:spPr>
                  <a:xfrm>
                    <a:off x="0" y="0"/>
                    <a:ext cx="4411153" cy="81334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8935B6"/>
    <w:multiLevelType w:val="hybridMultilevel"/>
    <w:tmpl w:val="D260265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210B5C80"/>
    <w:multiLevelType w:val="hybridMultilevel"/>
    <w:tmpl w:val="D26026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D712884"/>
    <w:multiLevelType w:val="hybridMultilevel"/>
    <w:tmpl w:val="D260265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824076935">
    <w:abstractNumId w:val="0"/>
  </w:num>
  <w:num w:numId="2" w16cid:durableId="1991404445">
    <w:abstractNumId w:val="1"/>
  </w:num>
  <w:num w:numId="3" w16cid:durableId="4132072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0388"/>
    <w:rsid w:val="00104A54"/>
    <w:rsid w:val="002834EE"/>
    <w:rsid w:val="00297D30"/>
    <w:rsid w:val="002A6306"/>
    <w:rsid w:val="00306037"/>
    <w:rsid w:val="00490388"/>
    <w:rsid w:val="00524250"/>
    <w:rsid w:val="005712AC"/>
    <w:rsid w:val="00584F2A"/>
    <w:rsid w:val="005E5706"/>
    <w:rsid w:val="00672F4F"/>
    <w:rsid w:val="006D08C7"/>
    <w:rsid w:val="00906EB3"/>
    <w:rsid w:val="00946CBF"/>
    <w:rsid w:val="00966CD4"/>
    <w:rsid w:val="00B06010"/>
    <w:rsid w:val="00B168BC"/>
    <w:rsid w:val="00C531FB"/>
    <w:rsid w:val="00CF7FB2"/>
    <w:rsid w:val="00D22467"/>
    <w:rsid w:val="00DF3A64"/>
    <w:rsid w:val="00E52131"/>
    <w:rsid w:val="00E55849"/>
    <w:rsid w:val="00E66B2D"/>
    <w:rsid w:val="00E71640"/>
    <w:rsid w:val="00F423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4C50A"/>
  <w15:chartTrackingRefBased/>
  <w15:docId w15:val="{AAE1435E-3AB2-4424-96FA-1471E81378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903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4903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49038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9038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9038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9038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9038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9038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9038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9038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49038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49038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9038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9038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9038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9038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9038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90388"/>
    <w:rPr>
      <w:rFonts w:eastAsiaTheme="majorEastAsia" w:cstheme="majorBidi"/>
      <w:color w:val="272727" w:themeColor="text1" w:themeTint="D8"/>
    </w:rPr>
  </w:style>
  <w:style w:type="paragraph" w:styleId="Ttulo">
    <w:name w:val="Title"/>
    <w:basedOn w:val="Normal"/>
    <w:next w:val="Normal"/>
    <w:link w:val="TtuloCar"/>
    <w:uiPriority w:val="10"/>
    <w:qFormat/>
    <w:rsid w:val="004903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9038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9038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9038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90388"/>
    <w:pPr>
      <w:spacing w:before="160"/>
      <w:jc w:val="center"/>
    </w:pPr>
    <w:rPr>
      <w:i/>
      <w:iCs/>
      <w:color w:val="404040" w:themeColor="text1" w:themeTint="BF"/>
    </w:rPr>
  </w:style>
  <w:style w:type="character" w:customStyle="1" w:styleId="CitaCar">
    <w:name w:val="Cita Car"/>
    <w:basedOn w:val="Fuentedeprrafopredeter"/>
    <w:link w:val="Cita"/>
    <w:uiPriority w:val="29"/>
    <w:rsid w:val="00490388"/>
    <w:rPr>
      <w:i/>
      <w:iCs/>
      <w:color w:val="404040" w:themeColor="text1" w:themeTint="BF"/>
    </w:rPr>
  </w:style>
  <w:style w:type="paragraph" w:styleId="Prrafodelista">
    <w:name w:val="List Paragraph"/>
    <w:basedOn w:val="Normal"/>
    <w:uiPriority w:val="34"/>
    <w:qFormat/>
    <w:rsid w:val="00490388"/>
    <w:pPr>
      <w:ind w:left="720"/>
      <w:contextualSpacing/>
    </w:pPr>
  </w:style>
  <w:style w:type="character" w:styleId="nfasisintenso">
    <w:name w:val="Intense Emphasis"/>
    <w:basedOn w:val="Fuentedeprrafopredeter"/>
    <w:uiPriority w:val="21"/>
    <w:qFormat/>
    <w:rsid w:val="00490388"/>
    <w:rPr>
      <w:i/>
      <w:iCs/>
      <w:color w:val="0F4761" w:themeColor="accent1" w:themeShade="BF"/>
    </w:rPr>
  </w:style>
  <w:style w:type="paragraph" w:styleId="Citadestacada">
    <w:name w:val="Intense Quote"/>
    <w:basedOn w:val="Normal"/>
    <w:next w:val="Normal"/>
    <w:link w:val="CitadestacadaCar"/>
    <w:uiPriority w:val="30"/>
    <w:qFormat/>
    <w:rsid w:val="004903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90388"/>
    <w:rPr>
      <w:i/>
      <w:iCs/>
      <w:color w:val="0F4761" w:themeColor="accent1" w:themeShade="BF"/>
    </w:rPr>
  </w:style>
  <w:style w:type="character" w:styleId="Referenciaintensa">
    <w:name w:val="Intense Reference"/>
    <w:basedOn w:val="Fuentedeprrafopredeter"/>
    <w:uiPriority w:val="32"/>
    <w:qFormat/>
    <w:rsid w:val="00490388"/>
    <w:rPr>
      <w:b/>
      <w:bCs/>
      <w:smallCaps/>
      <w:color w:val="0F4761" w:themeColor="accent1" w:themeShade="BF"/>
      <w:spacing w:val="5"/>
    </w:rPr>
  </w:style>
  <w:style w:type="paragraph" w:styleId="Encabezado">
    <w:name w:val="header"/>
    <w:basedOn w:val="Normal"/>
    <w:link w:val="EncabezadoCar"/>
    <w:uiPriority w:val="99"/>
    <w:unhideWhenUsed/>
    <w:rsid w:val="0049038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90388"/>
  </w:style>
  <w:style w:type="paragraph" w:styleId="Piedepgina">
    <w:name w:val="footer"/>
    <w:basedOn w:val="Normal"/>
    <w:link w:val="PiedepginaCar"/>
    <w:uiPriority w:val="99"/>
    <w:unhideWhenUsed/>
    <w:rsid w:val="0049038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90388"/>
  </w:style>
  <w:style w:type="table" w:styleId="Tablaconcuadrcula">
    <w:name w:val="Table Grid"/>
    <w:basedOn w:val="Tablanormal"/>
    <w:uiPriority w:val="39"/>
    <w:rsid w:val="00906E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TotalTime>
  <Pages>4</Pages>
  <Words>527</Words>
  <Characters>2900</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
    </vt:vector>
  </TitlesOfParts>
  <Company>IVACE</Company>
  <LinksUpToDate>false</LinksUpToDate>
  <CharactersWithSpaces>3421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Germán Cuñat Martínez</dc:creator>
  <cp:keywords/>
  <dc:description/>
  <cp:lastModifiedBy>Germán Cuñat Martínez</cp:lastModifiedBy>
  <cp:revision>14</cp:revision>
  <dcterms:created xsi:type="dcterms:W3CDTF">2026-03-26T07:26:00Z</dcterms:created>
  <dcterms:modified xsi:type="dcterms:W3CDTF">2026-03-30T11:05:00Z</dcterms:modified>
</cp:coreProperties>
</file>