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AE1CE2C" w14:textId="1DC95460" w:rsidR="0069214A" w:rsidRDefault="0069214A" w:rsidP="006921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424C7C">
        <w:rPr>
          <w:rFonts w:ascii="Verdana" w:eastAsia="Verdana" w:hAnsi="Verdana"/>
          <w:b/>
          <w:bCs/>
          <w:color w:val="0070C0"/>
          <w:kern w:val="24"/>
        </w:rPr>
        <w:t xml:space="preserve">PROGRAMA DE AYUDAS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A LA CONTRATACIÓN DE JÓVENES PARA LA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 xml:space="preserve">INTERNACIONALIZACION PARA PYMES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130CB5">
        <w:rPr>
          <w:rFonts w:ascii="Verdana" w:eastAsia="Verdana" w:hAnsi="Verdana"/>
          <w:b/>
          <w:bCs/>
          <w:color w:val="0070C0"/>
          <w:kern w:val="24"/>
        </w:rPr>
        <w:t>6</w:t>
      </w: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700EC512" w:rsidR="00437AE6" w:rsidRPr="00437AE6" w:rsidRDefault="00EE0016" w:rsidP="00437AE6">
      <w:pPr>
        <w:pStyle w:val="Encabezado"/>
        <w:jc w:val="center"/>
      </w:pPr>
      <w:r>
        <w:rPr>
          <w:rFonts w:ascii="Calibri" w:hAnsi="Calibri" w:cs="Arial"/>
          <w:b/>
          <w:sz w:val="32"/>
          <w:szCs w:val="32"/>
        </w:rPr>
        <w:t>Autorización a IVACE por la persona contratada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1B0587DC" w14:textId="5C44E888" w:rsidR="009A73B9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>- Que de acuerdo con lo dispuesto en el artículo 5 del Decreto 165/2010, de 8 de octubre, del Consell, por el que se establecen medidas de simplificación y de reducción de cargas administrativas en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los procedimientos gestionados por la administración de la Generalitat y su sector público, autoriza al IVACE a obtener directamente la acreditación de las obligaciones tributarias y con la Seguridad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Social, así como para la comprobación directa de los datos de identidad (DNI), datos de discapacidad y datos de la prestación por desempleo y, en su caso, de residencia. Asimismo, autoriza al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IVACE a comprobar y completar cualesquiera otros datos necesarios para esta solicitud consultando tanto sus propios archivos como los de otras Administraciones. (En caso de no suscribir la</w:t>
      </w:r>
      <w:r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correspondiente autorización, la entidad solicitante estará obligada a aportar los documentos en los términos exigidos por las normas reguladoras del procedimiento)</w:t>
      </w:r>
      <w:r w:rsidR="00B403F7">
        <w:rPr>
          <w:rFonts w:ascii="Calibri" w:hAnsi="Calibri" w:cs="Arial"/>
          <w:sz w:val="22"/>
          <w:szCs w:val="22"/>
        </w:rPr>
        <w:t>.</w:t>
      </w:r>
    </w:p>
    <w:p w14:paraId="512F9852" w14:textId="5FA79434" w:rsidR="00B403F7" w:rsidRPr="009A73B9" w:rsidRDefault="00B403F7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En base a lo anterior, la persona contratada en el marco de las ayudas solicitadas por la empresa beneficiaria</w:t>
      </w:r>
    </w:p>
    <w:p w14:paraId="6F053645" w14:textId="749DF6EC" w:rsidR="00B403F7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 xml:space="preserve">- Autoriza al IVACE a que </w:t>
      </w:r>
      <w:r w:rsidR="001E74BC">
        <w:rPr>
          <w:rFonts w:ascii="Calibri" w:hAnsi="Calibri" w:cs="Arial"/>
          <w:sz w:val="22"/>
          <w:szCs w:val="22"/>
        </w:rPr>
        <w:t>consulte en</w:t>
      </w:r>
      <w:r w:rsidR="00B403F7">
        <w:rPr>
          <w:rFonts w:ascii="Calibri" w:hAnsi="Calibri" w:cs="Arial"/>
          <w:sz w:val="22"/>
          <w:szCs w:val="22"/>
        </w:rPr>
        <w:t xml:space="preserve"> la </w:t>
      </w:r>
      <w:r w:rsidR="00B403F7" w:rsidRPr="00B403F7">
        <w:rPr>
          <w:rFonts w:ascii="Calibri" w:hAnsi="Calibri" w:cs="Arial"/>
          <w:sz w:val="22"/>
          <w:szCs w:val="22"/>
        </w:rPr>
        <w:t xml:space="preserve">TGSS </w:t>
      </w:r>
    </w:p>
    <w:p w14:paraId="3E39D079" w14:textId="3902657B" w:rsidR="009A73B9" w:rsidRDefault="00B403F7" w:rsidP="00B403F7">
      <w:pPr>
        <w:spacing w:before="240"/>
        <w:ind w:firstLine="70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1- </w:t>
      </w:r>
      <w:r w:rsidRPr="00B403F7">
        <w:rPr>
          <w:rFonts w:ascii="Calibri" w:hAnsi="Calibri" w:cs="Arial"/>
          <w:sz w:val="22"/>
          <w:szCs w:val="22"/>
        </w:rPr>
        <w:t>Consulta de Estar Dado de Alta en la Seguridad Social</w:t>
      </w:r>
      <w:r w:rsidR="001E74BC">
        <w:rPr>
          <w:rFonts w:ascii="Calibri" w:hAnsi="Calibri" w:cs="Arial"/>
          <w:sz w:val="22"/>
          <w:szCs w:val="22"/>
        </w:rPr>
        <w:t>.</w:t>
      </w:r>
    </w:p>
    <w:p w14:paraId="72E75419" w14:textId="7E3D3C67" w:rsidR="00B403F7" w:rsidRPr="009A73B9" w:rsidRDefault="00B403F7" w:rsidP="00B403F7">
      <w:pPr>
        <w:spacing w:before="240"/>
        <w:ind w:firstLine="70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2- </w:t>
      </w:r>
      <w:r w:rsidRPr="00B403F7">
        <w:rPr>
          <w:rFonts w:ascii="Calibri" w:hAnsi="Calibri" w:cs="Arial"/>
          <w:sz w:val="22"/>
          <w:szCs w:val="22"/>
        </w:rPr>
        <w:t xml:space="preserve">Consulta de </w:t>
      </w:r>
      <w:r w:rsidR="001E74BC">
        <w:rPr>
          <w:rFonts w:ascii="Calibri" w:hAnsi="Calibri" w:cs="Arial"/>
          <w:sz w:val="22"/>
          <w:szCs w:val="22"/>
        </w:rPr>
        <w:t xml:space="preserve">la </w:t>
      </w:r>
      <w:r w:rsidRPr="00B403F7">
        <w:rPr>
          <w:rFonts w:ascii="Calibri" w:hAnsi="Calibri" w:cs="Arial"/>
          <w:sz w:val="22"/>
          <w:szCs w:val="22"/>
        </w:rPr>
        <w:t>Vida Laboral.</w:t>
      </w:r>
    </w:p>
    <w:p w14:paraId="4AFF8BB9" w14:textId="77777777" w:rsidR="009A73B9" w:rsidRPr="009A73B9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>- Autoriza al IVACE a que se remitan informaciones o comunicaciones de otros programas o actuaciones propias del IVACE a la dirección de correo electrónico que se indica a continuación.</w:t>
      </w:r>
    </w:p>
    <w:p w14:paraId="51142A74" w14:textId="77777777" w:rsidR="008A44FC" w:rsidRPr="008F1EC8" w:rsidRDefault="008A44FC" w:rsidP="008A44FC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A44FC" w:rsidRPr="008F1EC8" w14:paraId="526267E4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0DAD74B1" w14:textId="77777777" w:rsidR="008A44FC" w:rsidRPr="008F1EC8" w:rsidRDefault="008A44FC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24387B82" w14:textId="77777777" w:rsidR="008A44FC" w:rsidRPr="000D6C15" w:rsidRDefault="008A44FC" w:rsidP="008A44FC">
      <w:pPr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222"/>
      <w:gridCol w:w="9315"/>
    </w:tblGrid>
    <w:tr w:rsidR="00437AE6" w14:paraId="1A06F1BC" w14:textId="77777777" w:rsidTr="007C2A00">
      <w:tc>
        <w:tcPr>
          <w:tcW w:w="222" w:type="dxa"/>
        </w:tcPr>
        <w:p w14:paraId="5ECFEAD2" w14:textId="6DDEC735" w:rsidR="00437AE6" w:rsidRDefault="00437AE6" w:rsidP="004B3C0F">
          <w:pPr>
            <w:pStyle w:val="Encabezado"/>
            <w:jc w:val="center"/>
          </w:pPr>
        </w:p>
      </w:tc>
      <w:tc>
        <w:tcPr>
          <w:tcW w:w="9315" w:type="dxa"/>
        </w:tcPr>
        <w:p w14:paraId="6970735F" w14:textId="2918CC7E" w:rsidR="00437AE6" w:rsidRDefault="00437AE6" w:rsidP="008257CC">
          <w:pPr>
            <w:pStyle w:val="Encabezado"/>
            <w:jc w:val="right"/>
          </w:pPr>
        </w:p>
      </w:tc>
    </w:tr>
  </w:tbl>
  <w:p w14:paraId="17747431" w14:textId="3769D704" w:rsidR="00437AE6" w:rsidRDefault="00130CB5">
    <w:pPr>
      <w:pStyle w:val="Encabezado"/>
    </w:pPr>
    <w:r>
      <w:rPr>
        <w:noProof/>
      </w:rPr>
      <w:drawing>
        <wp:inline distT="0" distB="0" distL="0" distR="0" wp14:anchorId="726A74BD" wp14:editId="790D7104">
          <wp:extent cx="4946400" cy="529200"/>
          <wp:effectExtent l="0" t="0" r="6985" b="4445"/>
          <wp:docPr id="5111484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0CB5"/>
    <w:rsid w:val="00136D8C"/>
    <w:rsid w:val="0015288A"/>
    <w:rsid w:val="00170CD7"/>
    <w:rsid w:val="001B07C1"/>
    <w:rsid w:val="001B505C"/>
    <w:rsid w:val="001B6F62"/>
    <w:rsid w:val="001C2648"/>
    <w:rsid w:val="001E1E65"/>
    <w:rsid w:val="001E74BC"/>
    <w:rsid w:val="001F37E8"/>
    <w:rsid w:val="00202935"/>
    <w:rsid w:val="002071A8"/>
    <w:rsid w:val="002B078C"/>
    <w:rsid w:val="002B5394"/>
    <w:rsid w:val="00305083"/>
    <w:rsid w:val="003157BD"/>
    <w:rsid w:val="00320CD1"/>
    <w:rsid w:val="00365B42"/>
    <w:rsid w:val="003732B4"/>
    <w:rsid w:val="003A5A2A"/>
    <w:rsid w:val="003B2ED5"/>
    <w:rsid w:val="003F4035"/>
    <w:rsid w:val="003F4BC7"/>
    <w:rsid w:val="00437AE6"/>
    <w:rsid w:val="004766C3"/>
    <w:rsid w:val="004B32F3"/>
    <w:rsid w:val="004B3C0F"/>
    <w:rsid w:val="004F2D77"/>
    <w:rsid w:val="00500B24"/>
    <w:rsid w:val="005247BD"/>
    <w:rsid w:val="00546E1C"/>
    <w:rsid w:val="005524AA"/>
    <w:rsid w:val="00575225"/>
    <w:rsid w:val="0059314F"/>
    <w:rsid w:val="005D632C"/>
    <w:rsid w:val="005D79A2"/>
    <w:rsid w:val="006321D8"/>
    <w:rsid w:val="00650711"/>
    <w:rsid w:val="006548FB"/>
    <w:rsid w:val="00676C16"/>
    <w:rsid w:val="00683D78"/>
    <w:rsid w:val="006905B3"/>
    <w:rsid w:val="0069214A"/>
    <w:rsid w:val="006952B7"/>
    <w:rsid w:val="006A26C9"/>
    <w:rsid w:val="006B0E81"/>
    <w:rsid w:val="006B2DBE"/>
    <w:rsid w:val="006D2297"/>
    <w:rsid w:val="006E295B"/>
    <w:rsid w:val="006F0776"/>
    <w:rsid w:val="00715440"/>
    <w:rsid w:val="007277FD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81749"/>
    <w:rsid w:val="008A44FC"/>
    <w:rsid w:val="008A7BFB"/>
    <w:rsid w:val="008C3E28"/>
    <w:rsid w:val="008F5137"/>
    <w:rsid w:val="00916308"/>
    <w:rsid w:val="00957C08"/>
    <w:rsid w:val="009744AA"/>
    <w:rsid w:val="009A7005"/>
    <w:rsid w:val="009A73B9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7D95"/>
    <w:rsid w:val="00B403F7"/>
    <w:rsid w:val="00B57AB0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00CD"/>
    <w:rsid w:val="00CC3328"/>
    <w:rsid w:val="00CD5C42"/>
    <w:rsid w:val="00CE004E"/>
    <w:rsid w:val="00CE2BDC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805F6"/>
    <w:rsid w:val="00E9078A"/>
    <w:rsid w:val="00EB3F4E"/>
    <w:rsid w:val="00EE0016"/>
    <w:rsid w:val="00EE51F5"/>
    <w:rsid w:val="00EF6AD1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2025-09-22T11:37:00Z</dcterms:created>
  <dcterms:modified xsi:type="dcterms:W3CDTF">2025-09-22T11:37:00Z</dcterms:modified>
</cp:coreProperties>
</file>