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28005" w14:textId="77777777" w:rsidR="009A7005" w:rsidRPr="00E9078A" w:rsidRDefault="00E9078A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14:paraId="6E16124F" w14:textId="7CFDBF0C"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</w:t>
      </w:r>
      <w:r w:rsidR="000C762C" w:rsidRPr="00E9078A">
        <w:rPr>
          <w:rFonts w:ascii="Calibri" w:hAnsi="Calibri" w:cs="Arial"/>
          <w:b/>
          <w:sz w:val="22"/>
          <w:szCs w:val="22"/>
        </w:rPr>
        <w:t>EXPEDIENTE:</w:t>
      </w:r>
      <w:r w:rsidRPr="00E9078A">
        <w:rPr>
          <w:rFonts w:ascii="Calibri" w:hAnsi="Calibri" w:cs="Arial"/>
          <w:b/>
          <w:sz w:val="22"/>
          <w:szCs w:val="22"/>
        </w:rPr>
        <w:t xml:space="preserve">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14:paraId="5FC96060" w14:textId="77777777"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22"/>
          <w:szCs w:val="22"/>
        </w:rPr>
      </w:pPr>
    </w:p>
    <w:p w14:paraId="4B83307F" w14:textId="77777777" w:rsidR="00E9078A" w:rsidRDefault="00E9078A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14:paraId="6AE1CE2C" w14:textId="1731E731" w:rsidR="0069214A" w:rsidRDefault="0069214A" w:rsidP="006921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EAEA"/>
        <w:jc w:val="center"/>
        <w:rPr>
          <w:rFonts w:ascii="Verdana" w:eastAsia="Verdana" w:hAnsi="Verdana"/>
          <w:b/>
          <w:bCs/>
          <w:color w:val="0070C0"/>
          <w:kern w:val="24"/>
        </w:rPr>
      </w:pPr>
      <w:r w:rsidRPr="00424C7C">
        <w:rPr>
          <w:rFonts w:ascii="Verdana" w:eastAsia="Verdana" w:hAnsi="Verdana"/>
          <w:b/>
          <w:bCs/>
          <w:color w:val="0070C0"/>
          <w:kern w:val="24"/>
        </w:rPr>
        <w:t xml:space="preserve">PROGRAMA DE AYUDAS </w:t>
      </w:r>
      <w:r>
        <w:rPr>
          <w:rFonts w:ascii="Verdana" w:eastAsia="Verdana" w:hAnsi="Verdana"/>
          <w:b/>
          <w:bCs/>
          <w:color w:val="0070C0"/>
          <w:kern w:val="24"/>
        </w:rPr>
        <w:t xml:space="preserve">A LA CONTRATACIÓN DE JÓVENES PARA LA </w:t>
      </w:r>
      <w:r w:rsidRPr="00F22DDE">
        <w:rPr>
          <w:rFonts w:ascii="Verdana" w:eastAsia="Verdana" w:hAnsi="Verdana"/>
          <w:b/>
          <w:bCs/>
          <w:color w:val="0070C0"/>
          <w:kern w:val="24"/>
        </w:rPr>
        <w:t xml:space="preserve">INTERNACIONALIZACION PARA PYMES </w:t>
      </w:r>
      <w:r>
        <w:rPr>
          <w:rFonts w:ascii="Verdana" w:eastAsia="Verdana" w:hAnsi="Verdana"/>
          <w:b/>
          <w:bCs/>
          <w:color w:val="0070C0"/>
          <w:kern w:val="24"/>
        </w:rPr>
        <w:t xml:space="preserve">Y ENTIDADES </w:t>
      </w:r>
      <w:r w:rsidRPr="00F22DDE">
        <w:rPr>
          <w:rFonts w:ascii="Verdana" w:eastAsia="Verdana" w:hAnsi="Verdana"/>
          <w:b/>
          <w:bCs/>
          <w:color w:val="0070C0"/>
          <w:kern w:val="24"/>
        </w:rPr>
        <w:t>DE LA COMUNITAT VALENCIANA 202</w:t>
      </w:r>
      <w:r w:rsidR="00CE2BDC">
        <w:rPr>
          <w:rFonts w:ascii="Verdana" w:eastAsia="Verdana" w:hAnsi="Verdana"/>
          <w:b/>
          <w:bCs/>
          <w:color w:val="0070C0"/>
          <w:kern w:val="24"/>
        </w:rPr>
        <w:t>5</w:t>
      </w:r>
    </w:p>
    <w:p w14:paraId="63B378B5" w14:textId="77777777" w:rsidR="00D41DC0" w:rsidRDefault="00D41DC0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14:paraId="772A9184" w14:textId="700EC512" w:rsidR="00437AE6" w:rsidRPr="00437AE6" w:rsidRDefault="00EE0016" w:rsidP="00437AE6">
      <w:pPr>
        <w:pStyle w:val="Encabezado"/>
        <w:jc w:val="center"/>
      </w:pPr>
      <w:r>
        <w:rPr>
          <w:rFonts w:ascii="Calibri" w:hAnsi="Calibri" w:cs="Arial"/>
          <w:b/>
          <w:sz w:val="32"/>
          <w:szCs w:val="32"/>
        </w:rPr>
        <w:t>Autorización a IVACE por la persona contratada</w:t>
      </w:r>
    </w:p>
    <w:p w14:paraId="371D6605" w14:textId="77777777" w:rsidR="009744AA" w:rsidRDefault="009744AA" w:rsidP="009744AA">
      <w:pPr>
        <w:rPr>
          <w:rFonts w:ascii="Calibri" w:hAnsi="Calibri"/>
          <w:sz w:val="22"/>
          <w:szCs w:val="22"/>
          <w:lang w:val="es-ES_tradnl"/>
        </w:rPr>
      </w:pPr>
    </w:p>
    <w:p w14:paraId="1B0587DC" w14:textId="5C44E888" w:rsidR="009A73B9" w:rsidRDefault="009A73B9" w:rsidP="009A73B9">
      <w:pPr>
        <w:spacing w:before="240"/>
        <w:jc w:val="both"/>
        <w:rPr>
          <w:rFonts w:ascii="Calibri" w:hAnsi="Calibri" w:cs="Arial"/>
          <w:sz w:val="22"/>
          <w:szCs w:val="22"/>
        </w:rPr>
      </w:pPr>
      <w:r w:rsidRPr="009A73B9">
        <w:rPr>
          <w:rFonts w:ascii="Calibri" w:hAnsi="Calibri" w:cs="Arial"/>
          <w:sz w:val="22"/>
          <w:szCs w:val="22"/>
        </w:rPr>
        <w:t>- Que de acuerdo con lo dispuesto en el artículo 5 del Decreto 165/2010, de 8 de octubre, del Consell, por el que se establecen medidas de simplificación y de reducción de cargas administrativas en</w:t>
      </w:r>
      <w:r w:rsidR="00B403F7">
        <w:rPr>
          <w:rFonts w:ascii="Calibri" w:hAnsi="Calibri" w:cs="Arial"/>
          <w:sz w:val="22"/>
          <w:szCs w:val="22"/>
        </w:rPr>
        <w:t xml:space="preserve"> </w:t>
      </w:r>
      <w:r w:rsidRPr="009A73B9">
        <w:rPr>
          <w:rFonts w:ascii="Calibri" w:hAnsi="Calibri" w:cs="Arial"/>
          <w:sz w:val="22"/>
          <w:szCs w:val="22"/>
        </w:rPr>
        <w:t>los procedimientos gestionados por la administración de la Generalitat y su sector público, autoriza al IVACE a obtener directamente la acreditación de las obligaciones tributarias y con la Seguridad</w:t>
      </w:r>
      <w:r w:rsidR="00B403F7">
        <w:rPr>
          <w:rFonts w:ascii="Calibri" w:hAnsi="Calibri" w:cs="Arial"/>
          <w:sz w:val="22"/>
          <w:szCs w:val="22"/>
        </w:rPr>
        <w:t xml:space="preserve"> </w:t>
      </w:r>
      <w:r w:rsidRPr="009A73B9">
        <w:rPr>
          <w:rFonts w:ascii="Calibri" w:hAnsi="Calibri" w:cs="Arial"/>
          <w:sz w:val="22"/>
          <w:szCs w:val="22"/>
        </w:rPr>
        <w:t>Social, así como para la comprobación directa de los datos de identidad (DNI), datos de discapacidad y datos de la prestación por desempleo y, en su caso, de residencia. Asimismo, autoriza al</w:t>
      </w:r>
      <w:r w:rsidR="00B403F7">
        <w:rPr>
          <w:rFonts w:ascii="Calibri" w:hAnsi="Calibri" w:cs="Arial"/>
          <w:sz w:val="22"/>
          <w:szCs w:val="22"/>
        </w:rPr>
        <w:t xml:space="preserve"> </w:t>
      </w:r>
      <w:r w:rsidRPr="009A73B9">
        <w:rPr>
          <w:rFonts w:ascii="Calibri" w:hAnsi="Calibri" w:cs="Arial"/>
          <w:sz w:val="22"/>
          <w:szCs w:val="22"/>
        </w:rPr>
        <w:t>IVACE a comprobar y completar cualesquiera otros datos necesarios para esta solicitud consultando tanto sus propios archivos como los de otras Administraciones. (En caso de no suscribir la</w:t>
      </w:r>
      <w:r>
        <w:rPr>
          <w:rFonts w:ascii="Calibri" w:hAnsi="Calibri" w:cs="Arial"/>
          <w:sz w:val="22"/>
          <w:szCs w:val="22"/>
        </w:rPr>
        <w:t xml:space="preserve"> </w:t>
      </w:r>
      <w:r w:rsidRPr="009A73B9">
        <w:rPr>
          <w:rFonts w:ascii="Calibri" w:hAnsi="Calibri" w:cs="Arial"/>
          <w:sz w:val="22"/>
          <w:szCs w:val="22"/>
        </w:rPr>
        <w:t>correspondiente autorización, la entidad solicitante estará obligada a aportar los documentos en los términos exigidos por las normas reguladoras del procedimiento)</w:t>
      </w:r>
      <w:r w:rsidR="00B403F7">
        <w:rPr>
          <w:rFonts w:ascii="Calibri" w:hAnsi="Calibri" w:cs="Arial"/>
          <w:sz w:val="22"/>
          <w:szCs w:val="22"/>
        </w:rPr>
        <w:t>.</w:t>
      </w:r>
    </w:p>
    <w:p w14:paraId="512F9852" w14:textId="5FA79434" w:rsidR="00B403F7" w:rsidRPr="009A73B9" w:rsidRDefault="00B403F7" w:rsidP="009A73B9">
      <w:pPr>
        <w:spacing w:before="24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En base a lo anterior, la persona contratada en el marco de las ayudas solicitadas por la empresa beneficiaria</w:t>
      </w:r>
    </w:p>
    <w:p w14:paraId="6F053645" w14:textId="749DF6EC" w:rsidR="00B403F7" w:rsidRDefault="009A73B9" w:rsidP="009A73B9">
      <w:pPr>
        <w:spacing w:before="240"/>
        <w:jc w:val="both"/>
        <w:rPr>
          <w:rFonts w:ascii="Calibri" w:hAnsi="Calibri" w:cs="Arial"/>
          <w:sz w:val="22"/>
          <w:szCs w:val="22"/>
        </w:rPr>
      </w:pPr>
      <w:r w:rsidRPr="009A73B9">
        <w:rPr>
          <w:rFonts w:ascii="Calibri" w:hAnsi="Calibri" w:cs="Arial"/>
          <w:sz w:val="22"/>
          <w:szCs w:val="22"/>
        </w:rPr>
        <w:t xml:space="preserve">- Autoriza al IVACE a que </w:t>
      </w:r>
      <w:r w:rsidR="001E74BC">
        <w:rPr>
          <w:rFonts w:ascii="Calibri" w:hAnsi="Calibri" w:cs="Arial"/>
          <w:sz w:val="22"/>
          <w:szCs w:val="22"/>
        </w:rPr>
        <w:t>consulte en</w:t>
      </w:r>
      <w:r w:rsidR="00B403F7">
        <w:rPr>
          <w:rFonts w:ascii="Calibri" w:hAnsi="Calibri" w:cs="Arial"/>
          <w:sz w:val="22"/>
          <w:szCs w:val="22"/>
        </w:rPr>
        <w:t xml:space="preserve"> la </w:t>
      </w:r>
      <w:r w:rsidR="00B403F7" w:rsidRPr="00B403F7">
        <w:rPr>
          <w:rFonts w:ascii="Calibri" w:hAnsi="Calibri" w:cs="Arial"/>
          <w:sz w:val="22"/>
          <w:szCs w:val="22"/>
        </w:rPr>
        <w:t xml:space="preserve">TGSS </w:t>
      </w:r>
    </w:p>
    <w:p w14:paraId="3E39D079" w14:textId="3902657B" w:rsidR="009A73B9" w:rsidRDefault="00B403F7" w:rsidP="00B403F7">
      <w:pPr>
        <w:spacing w:before="240"/>
        <w:ind w:firstLine="708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1- </w:t>
      </w:r>
      <w:r w:rsidRPr="00B403F7">
        <w:rPr>
          <w:rFonts w:ascii="Calibri" w:hAnsi="Calibri" w:cs="Arial"/>
          <w:sz w:val="22"/>
          <w:szCs w:val="22"/>
        </w:rPr>
        <w:t>Consulta de Estar Dado de Alta en la Seguridad Social</w:t>
      </w:r>
      <w:r w:rsidR="001E74BC">
        <w:rPr>
          <w:rFonts w:ascii="Calibri" w:hAnsi="Calibri" w:cs="Arial"/>
          <w:sz w:val="22"/>
          <w:szCs w:val="22"/>
        </w:rPr>
        <w:t>.</w:t>
      </w:r>
    </w:p>
    <w:p w14:paraId="72E75419" w14:textId="7E3D3C67" w:rsidR="00B403F7" w:rsidRPr="009A73B9" w:rsidRDefault="00B403F7" w:rsidP="00B403F7">
      <w:pPr>
        <w:spacing w:before="240"/>
        <w:ind w:firstLine="708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2- </w:t>
      </w:r>
      <w:r w:rsidRPr="00B403F7">
        <w:rPr>
          <w:rFonts w:ascii="Calibri" w:hAnsi="Calibri" w:cs="Arial"/>
          <w:sz w:val="22"/>
          <w:szCs w:val="22"/>
        </w:rPr>
        <w:t xml:space="preserve">Consulta de </w:t>
      </w:r>
      <w:r w:rsidR="001E74BC">
        <w:rPr>
          <w:rFonts w:ascii="Calibri" w:hAnsi="Calibri" w:cs="Arial"/>
          <w:sz w:val="22"/>
          <w:szCs w:val="22"/>
        </w:rPr>
        <w:t xml:space="preserve">la </w:t>
      </w:r>
      <w:r w:rsidRPr="00B403F7">
        <w:rPr>
          <w:rFonts w:ascii="Calibri" w:hAnsi="Calibri" w:cs="Arial"/>
          <w:sz w:val="22"/>
          <w:szCs w:val="22"/>
        </w:rPr>
        <w:t>Vida Laboral.</w:t>
      </w:r>
    </w:p>
    <w:p w14:paraId="4AFF8BB9" w14:textId="77777777" w:rsidR="009A73B9" w:rsidRPr="009A73B9" w:rsidRDefault="009A73B9" w:rsidP="009A73B9">
      <w:pPr>
        <w:spacing w:before="240"/>
        <w:jc w:val="both"/>
        <w:rPr>
          <w:rFonts w:ascii="Calibri" w:hAnsi="Calibri" w:cs="Arial"/>
          <w:sz w:val="22"/>
          <w:szCs w:val="22"/>
        </w:rPr>
      </w:pPr>
      <w:r w:rsidRPr="009A73B9">
        <w:rPr>
          <w:rFonts w:ascii="Calibri" w:hAnsi="Calibri" w:cs="Arial"/>
          <w:sz w:val="22"/>
          <w:szCs w:val="22"/>
        </w:rPr>
        <w:t>- Autoriza al IVACE a que se remitan informaciones o comunicaciones de otros programas o actuaciones propias del IVACE a la dirección de correo electrónico que se indica a continuación.</w:t>
      </w:r>
    </w:p>
    <w:p w14:paraId="51142A74" w14:textId="77777777" w:rsidR="008A44FC" w:rsidRPr="008F1EC8" w:rsidRDefault="008A44FC" w:rsidP="008A44FC">
      <w:pPr>
        <w:spacing w:before="240"/>
        <w:jc w:val="center"/>
        <w:rPr>
          <w:rFonts w:cs="Calibri"/>
          <w:b/>
        </w:rPr>
      </w:pPr>
      <w:r w:rsidRPr="008F1EC8">
        <w:rPr>
          <w:rFonts w:cs="Calibri"/>
          <w:b/>
        </w:rPr>
        <w:t>FIRMA CON CERTIFICADO DIGITAL VÁLIDO DE LA PERSONA CONTRATADA</w:t>
      </w:r>
    </w:p>
    <w:tbl>
      <w:tblPr>
        <w:tblStyle w:val="Tablaconcuadrcula"/>
        <w:tblW w:w="0" w:type="auto"/>
        <w:jc w:val="center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4A0" w:firstRow="1" w:lastRow="0" w:firstColumn="1" w:lastColumn="0" w:noHBand="0" w:noVBand="1"/>
      </w:tblPr>
      <w:tblGrid>
        <w:gridCol w:w="4111"/>
      </w:tblGrid>
      <w:tr w:rsidR="008A44FC" w:rsidRPr="008F1EC8" w14:paraId="526267E4" w14:textId="77777777" w:rsidTr="00952BDB">
        <w:trPr>
          <w:trHeight w:val="1955"/>
          <w:jc w:val="center"/>
        </w:trPr>
        <w:tc>
          <w:tcPr>
            <w:tcW w:w="4111" w:type="dxa"/>
            <w:vAlign w:val="bottom"/>
          </w:tcPr>
          <w:p w14:paraId="0DAD74B1" w14:textId="77777777" w:rsidR="008A44FC" w:rsidRPr="008F1EC8" w:rsidRDefault="008A44FC" w:rsidP="00952BDB">
            <w:pPr>
              <w:spacing w:before="240"/>
              <w:jc w:val="center"/>
              <w:rPr>
                <w:rFonts w:cs="Arial"/>
                <w:szCs w:val="22"/>
              </w:rPr>
            </w:pPr>
          </w:p>
        </w:tc>
      </w:tr>
    </w:tbl>
    <w:p w14:paraId="24387B82" w14:textId="77777777" w:rsidR="008A44FC" w:rsidRPr="000D6C15" w:rsidRDefault="008A44FC" w:rsidP="008A44FC">
      <w:pPr>
        <w:rPr>
          <w:rFonts w:ascii="Calibri" w:hAnsi="Calibri" w:cs="Arial"/>
          <w:sz w:val="22"/>
          <w:szCs w:val="22"/>
        </w:rPr>
      </w:pPr>
    </w:p>
    <w:p w14:paraId="64B29CDB" w14:textId="77777777" w:rsidR="000E6B97" w:rsidRPr="000D6C15" w:rsidRDefault="000E6B97" w:rsidP="009A7005">
      <w:pPr>
        <w:rPr>
          <w:rFonts w:ascii="Calibri" w:hAnsi="Calibri" w:cs="Arial"/>
          <w:sz w:val="22"/>
          <w:szCs w:val="22"/>
        </w:rPr>
      </w:pPr>
    </w:p>
    <w:sectPr w:rsidR="000E6B97" w:rsidRPr="000D6C15" w:rsidSect="00CC3328">
      <w:headerReference w:type="default" r:id="rId7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AE90E" w14:textId="77777777" w:rsidR="00683D78" w:rsidRDefault="00683D78" w:rsidP="00777443">
      <w:r>
        <w:separator/>
      </w:r>
    </w:p>
  </w:endnote>
  <w:endnote w:type="continuationSeparator" w:id="0">
    <w:p w14:paraId="7D44A2A1" w14:textId="77777777" w:rsidR="00683D78" w:rsidRDefault="00683D78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386F60" w14:textId="77777777" w:rsidR="00683D78" w:rsidRDefault="00683D78" w:rsidP="00777443">
      <w:r>
        <w:separator/>
      </w:r>
    </w:p>
  </w:footnote>
  <w:footnote w:type="continuationSeparator" w:id="0">
    <w:p w14:paraId="30B5D6F9" w14:textId="77777777" w:rsidR="00683D78" w:rsidRDefault="00683D78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537" w:type="dxa"/>
      <w:tblInd w:w="-606" w:type="dxa"/>
      <w:tblLook w:val="04A0" w:firstRow="1" w:lastRow="0" w:firstColumn="1" w:lastColumn="0" w:noHBand="0" w:noVBand="1"/>
    </w:tblPr>
    <w:tblGrid>
      <w:gridCol w:w="222"/>
      <w:gridCol w:w="9315"/>
    </w:tblGrid>
    <w:tr w:rsidR="00437AE6" w14:paraId="1A06F1BC" w14:textId="77777777" w:rsidTr="007C2A00">
      <w:tc>
        <w:tcPr>
          <w:tcW w:w="222" w:type="dxa"/>
          <w:shd w:val="clear" w:color="auto" w:fill="auto"/>
        </w:tcPr>
        <w:p w14:paraId="5ECFEAD2" w14:textId="6DDEC735" w:rsidR="00437AE6" w:rsidRDefault="00437AE6" w:rsidP="004B3C0F">
          <w:pPr>
            <w:pStyle w:val="Encabezado"/>
            <w:jc w:val="center"/>
          </w:pPr>
        </w:p>
      </w:tc>
      <w:tc>
        <w:tcPr>
          <w:tcW w:w="9315" w:type="dxa"/>
          <w:shd w:val="clear" w:color="auto" w:fill="auto"/>
        </w:tcPr>
        <w:p w14:paraId="6970735F" w14:textId="764E73E5" w:rsidR="00437AE6" w:rsidRDefault="007C2A00" w:rsidP="008257CC">
          <w:pPr>
            <w:pStyle w:val="Encabezado"/>
            <w:jc w:val="right"/>
          </w:pPr>
          <w:r w:rsidRPr="008028E3"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41CF8D14" wp14:editId="68A25E48">
                <wp:simplePos x="0" y="0"/>
                <wp:positionH relativeFrom="column">
                  <wp:posOffset>2646045</wp:posOffset>
                </wp:positionH>
                <wp:positionV relativeFrom="paragraph">
                  <wp:posOffset>102870</wp:posOffset>
                </wp:positionV>
                <wp:extent cx="3190875" cy="654685"/>
                <wp:effectExtent l="0" t="0" r="9525" b="0"/>
                <wp:wrapThrough wrapText="bothSides">
                  <wp:wrapPolygon edited="0">
                    <wp:start x="0" y="0"/>
                    <wp:lineTo x="0" y="20741"/>
                    <wp:lineTo x="21536" y="20741"/>
                    <wp:lineTo x="21536" y="0"/>
                    <wp:lineTo x="0" y="0"/>
                  </wp:wrapPolygon>
                </wp:wrapThrough>
                <wp:docPr id="6" name="Imagen 6" descr="Interfaz de usuario gráfica, Texto, Aplicación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n 6" descr="Interfaz de usuario gráfica, Texto, Aplicación&#10;&#10;Descripción generada automáticamente con confianza me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190875" cy="654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8028E3"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1EA84812" wp14:editId="291E0131">
                <wp:simplePos x="0" y="0"/>
                <wp:positionH relativeFrom="column">
                  <wp:posOffset>-41910</wp:posOffset>
                </wp:positionH>
                <wp:positionV relativeFrom="paragraph">
                  <wp:posOffset>168275</wp:posOffset>
                </wp:positionV>
                <wp:extent cx="2647950" cy="586740"/>
                <wp:effectExtent l="0" t="0" r="0" b="3810"/>
                <wp:wrapThrough wrapText="bothSides">
                  <wp:wrapPolygon edited="0">
                    <wp:start x="1399" y="0"/>
                    <wp:lineTo x="1243" y="3506"/>
                    <wp:lineTo x="1088" y="16831"/>
                    <wp:lineTo x="1399" y="21039"/>
                    <wp:lineTo x="1865" y="21039"/>
                    <wp:lineTo x="3263" y="21039"/>
                    <wp:lineTo x="20201" y="16831"/>
                    <wp:lineTo x="20357" y="11221"/>
                    <wp:lineTo x="20046" y="3506"/>
                    <wp:lineTo x="2953" y="0"/>
                    <wp:lineTo x="1399" y="0"/>
                  </wp:wrapPolygon>
                </wp:wrapThrough>
                <wp:docPr id="1" name="Imagen 1" descr="C:\Users\perezg\Desktop\IVACE+UE+declaración-CS (2)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perezg\Desktop\IVACE+UE+declaración-CS (2).pn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52547"/>
                        <a:stretch/>
                      </pic:blipFill>
                      <pic:spPr bwMode="auto">
                        <a:xfrm>
                          <a:off x="0" y="0"/>
                          <a:ext cx="2647950" cy="586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17747431" w14:textId="77777777" w:rsidR="00437AE6" w:rsidRDefault="00437AE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66463961">
    <w:abstractNumId w:val="17"/>
  </w:num>
  <w:num w:numId="2" w16cid:durableId="1587959906">
    <w:abstractNumId w:val="16"/>
  </w:num>
  <w:num w:numId="3" w16cid:durableId="698167608">
    <w:abstractNumId w:val="5"/>
  </w:num>
  <w:num w:numId="4" w16cid:durableId="900945357">
    <w:abstractNumId w:val="11"/>
  </w:num>
  <w:num w:numId="5" w16cid:durableId="1740666939">
    <w:abstractNumId w:val="20"/>
  </w:num>
  <w:num w:numId="6" w16cid:durableId="273250363">
    <w:abstractNumId w:val="10"/>
  </w:num>
  <w:num w:numId="7" w16cid:durableId="1798449609">
    <w:abstractNumId w:val="8"/>
  </w:num>
  <w:num w:numId="8" w16cid:durableId="42677647">
    <w:abstractNumId w:val="1"/>
  </w:num>
  <w:num w:numId="9" w16cid:durableId="1046485304">
    <w:abstractNumId w:val="12"/>
  </w:num>
  <w:num w:numId="10" w16cid:durableId="1318069954">
    <w:abstractNumId w:val="14"/>
  </w:num>
  <w:num w:numId="11" w16cid:durableId="2112313224">
    <w:abstractNumId w:val="3"/>
  </w:num>
  <w:num w:numId="12" w16cid:durableId="1691175706">
    <w:abstractNumId w:val="2"/>
  </w:num>
  <w:num w:numId="13" w16cid:durableId="2103599252">
    <w:abstractNumId w:val="6"/>
  </w:num>
  <w:num w:numId="14" w16cid:durableId="403839097">
    <w:abstractNumId w:val="7"/>
  </w:num>
  <w:num w:numId="15" w16cid:durableId="1314413569">
    <w:abstractNumId w:val="9"/>
  </w:num>
  <w:num w:numId="16" w16cid:durableId="1716005099">
    <w:abstractNumId w:val="15"/>
  </w:num>
  <w:num w:numId="17" w16cid:durableId="380982310">
    <w:abstractNumId w:val="0"/>
  </w:num>
  <w:num w:numId="18" w16cid:durableId="2065177405">
    <w:abstractNumId w:val="18"/>
  </w:num>
  <w:num w:numId="19" w16cid:durableId="1927762859">
    <w:abstractNumId w:val="4"/>
  </w:num>
  <w:num w:numId="20" w16cid:durableId="912810749">
    <w:abstractNumId w:val="13"/>
  </w:num>
  <w:num w:numId="21" w16cid:durableId="90754359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6CA"/>
    <w:rsid w:val="00046BAA"/>
    <w:rsid w:val="000C762C"/>
    <w:rsid w:val="000D304A"/>
    <w:rsid w:val="000D6C15"/>
    <w:rsid w:val="000E6B97"/>
    <w:rsid w:val="0010415E"/>
    <w:rsid w:val="0011149B"/>
    <w:rsid w:val="001147AB"/>
    <w:rsid w:val="00136D8C"/>
    <w:rsid w:val="0015288A"/>
    <w:rsid w:val="00170CD7"/>
    <w:rsid w:val="001B07C1"/>
    <w:rsid w:val="001B505C"/>
    <w:rsid w:val="001B6F62"/>
    <w:rsid w:val="001C2648"/>
    <w:rsid w:val="001E1E65"/>
    <w:rsid w:val="001E74BC"/>
    <w:rsid w:val="001F37E8"/>
    <w:rsid w:val="00202935"/>
    <w:rsid w:val="002071A8"/>
    <w:rsid w:val="002B078C"/>
    <w:rsid w:val="002B5394"/>
    <w:rsid w:val="00305083"/>
    <w:rsid w:val="003157BD"/>
    <w:rsid w:val="00320CD1"/>
    <w:rsid w:val="00365B42"/>
    <w:rsid w:val="003732B4"/>
    <w:rsid w:val="003A5A2A"/>
    <w:rsid w:val="003B2ED5"/>
    <w:rsid w:val="003F4035"/>
    <w:rsid w:val="003F4BC7"/>
    <w:rsid w:val="00437AE6"/>
    <w:rsid w:val="004766C3"/>
    <w:rsid w:val="004B32F3"/>
    <w:rsid w:val="004B3C0F"/>
    <w:rsid w:val="004F2D77"/>
    <w:rsid w:val="005247BD"/>
    <w:rsid w:val="00546E1C"/>
    <w:rsid w:val="005524AA"/>
    <w:rsid w:val="00575225"/>
    <w:rsid w:val="0059314F"/>
    <w:rsid w:val="005D632C"/>
    <w:rsid w:val="005D79A2"/>
    <w:rsid w:val="006321D8"/>
    <w:rsid w:val="00650711"/>
    <w:rsid w:val="006548FB"/>
    <w:rsid w:val="00676C16"/>
    <w:rsid w:val="00683D78"/>
    <w:rsid w:val="006905B3"/>
    <w:rsid w:val="0069214A"/>
    <w:rsid w:val="006952B7"/>
    <w:rsid w:val="006A26C9"/>
    <w:rsid w:val="006B0E81"/>
    <w:rsid w:val="006B2DBE"/>
    <w:rsid w:val="006D2297"/>
    <w:rsid w:val="006E295B"/>
    <w:rsid w:val="006F0776"/>
    <w:rsid w:val="00715440"/>
    <w:rsid w:val="007277FD"/>
    <w:rsid w:val="00744CED"/>
    <w:rsid w:val="00757D57"/>
    <w:rsid w:val="007673BC"/>
    <w:rsid w:val="00777443"/>
    <w:rsid w:val="00781082"/>
    <w:rsid w:val="007C2A00"/>
    <w:rsid w:val="007C4465"/>
    <w:rsid w:val="008028E3"/>
    <w:rsid w:val="00810E1F"/>
    <w:rsid w:val="00811D16"/>
    <w:rsid w:val="008257CC"/>
    <w:rsid w:val="00881749"/>
    <w:rsid w:val="008A44FC"/>
    <w:rsid w:val="008A7BFB"/>
    <w:rsid w:val="008C3E28"/>
    <w:rsid w:val="008F5137"/>
    <w:rsid w:val="00916308"/>
    <w:rsid w:val="00957C08"/>
    <w:rsid w:val="009744AA"/>
    <w:rsid w:val="009A7005"/>
    <w:rsid w:val="009A73B9"/>
    <w:rsid w:val="009C387E"/>
    <w:rsid w:val="009D4C83"/>
    <w:rsid w:val="009E5C88"/>
    <w:rsid w:val="00A22714"/>
    <w:rsid w:val="00A32977"/>
    <w:rsid w:val="00A336A3"/>
    <w:rsid w:val="00A527CD"/>
    <w:rsid w:val="00A56689"/>
    <w:rsid w:val="00A62E29"/>
    <w:rsid w:val="00A6356B"/>
    <w:rsid w:val="00A81709"/>
    <w:rsid w:val="00A81931"/>
    <w:rsid w:val="00AC46AE"/>
    <w:rsid w:val="00B27D95"/>
    <w:rsid w:val="00B403F7"/>
    <w:rsid w:val="00B57AB0"/>
    <w:rsid w:val="00BD2BF2"/>
    <w:rsid w:val="00BE3578"/>
    <w:rsid w:val="00C2549F"/>
    <w:rsid w:val="00C34C78"/>
    <w:rsid w:val="00C41BA0"/>
    <w:rsid w:val="00C453D0"/>
    <w:rsid w:val="00C76630"/>
    <w:rsid w:val="00C76AA2"/>
    <w:rsid w:val="00C81B7D"/>
    <w:rsid w:val="00C900CD"/>
    <w:rsid w:val="00CC3328"/>
    <w:rsid w:val="00CD5C42"/>
    <w:rsid w:val="00CE004E"/>
    <w:rsid w:val="00CE2BDC"/>
    <w:rsid w:val="00D41DC0"/>
    <w:rsid w:val="00D709D8"/>
    <w:rsid w:val="00D81DDA"/>
    <w:rsid w:val="00D90BA3"/>
    <w:rsid w:val="00DC26EE"/>
    <w:rsid w:val="00DE4AE6"/>
    <w:rsid w:val="00E00577"/>
    <w:rsid w:val="00E34226"/>
    <w:rsid w:val="00E54DE5"/>
    <w:rsid w:val="00E805F6"/>
    <w:rsid w:val="00E9078A"/>
    <w:rsid w:val="00EB3F4E"/>
    <w:rsid w:val="00EE0016"/>
    <w:rsid w:val="00EE51F5"/>
    <w:rsid w:val="00EF6AD1"/>
    <w:rsid w:val="00EF7489"/>
    <w:rsid w:val="00F7619A"/>
    <w:rsid w:val="00F81C07"/>
    <w:rsid w:val="00FA33B7"/>
    <w:rsid w:val="00FD76CA"/>
    <w:rsid w:val="00FF3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2765BB6A"/>
  <w15:chartTrackingRefBased/>
  <w15:docId w15:val="{65E1BD23-DDF1-469C-A0ED-4EC33F5D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443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uiPriority w:val="99"/>
    <w:unhideWhenUsed/>
    <w:rsid w:val="00CC3328"/>
    <w:rPr>
      <w:color w:val="0563C1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257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Links>
    <vt:vector size="6" baseType="variant">
      <vt:variant>
        <vt:i4>4063267</vt:i4>
      </vt:variant>
      <vt:variant>
        <vt:i4>0</vt:i4>
      </vt:variant>
      <vt:variant>
        <vt:i4>0</vt:i4>
      </vt:variant>
      <vt:variant>
        <vt:i4>5</vt:i4>
      </vt:variant>
      <vt:variant>
        <vt:lpwstr>C:\Users\quilismai\Downloads\BBRR2017.docx</vt:lpwstr>
      </vt:variant>
      <vt:variant>
        <vt:lpwstr>BBRR_ART_12a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Amparo Perez Gisbert</cp:lastModifiedBy>
  <cp:revision>3</cp:revision>
  <dcterms:created xsi:type="dcterms:W3CDTF">2025-02-27T10:35:00Z</dcterms:created>
  <dcterms:modified xsi:type="dcterms:W3CDTF">2025-02-27T10:35:00Z</dcterms:modified>
</cp:coreProperties>
</file>