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28005" w14:textId="77777777"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E16124F" w14:textId="7CFDBF0C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</w:t>
      </w:r>
      <w:r w:rsidR="000C762C" w:rsidRPr="00E9078A">
        <w:rPr>
          <w:rFonts w:ascii="Calibri" w:hAnsi="Calibri" w:cs="Arial"/>
          <w:b/>
          <w:sz w:val="22"/>
          <w:szCs w:val="22"/>
        </w:rPr>
        <w:t>EXPEDIENTE:</w:t>
      </w:r>
      <w:r w:rsidRPr="00E9078A">
        <w:rPr>
          <w:rFonts w:ascii="Calibri" w:hAnsi="Calibri" w:cs="Arial"/>
          <w:b/>
          <w:sz w:val="22"/>
          <w:szCs w:val="22"/>
        </w:rPr>
        <w:t xml:space="preserve">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FC96060" w14:textId="77777777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63B378B5" w14:textId="77777777"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  <w:bookmarkStart w:id="0" w:name="_GoBack"/>
      <w:bookmarkEnd w:id="0"/>
    </w:p>
    <w:p w14:paraId="772A9184" w14:textId="0FE3562A"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 xml:space="preserve">Documento </w:t>
      </w:r>
      <w:r w:rsidR="00320CD1">
        <w:rPr>
          <w:rFonts w:ascii="Calibri" w:hAnsi="Calibri" w:cs="Arial"/>
          <w:b/>
          <w:sz w:val="32"/>
          <w:szCs w:val="32"/>
        </w:rPr>
        <w:t>2</w:t>
      </w:r>
      <w:r w:rsidRPr="00C453D0">
        <w:rPr>
          <w:rFonts w:ascii="Calibri" w:hAnsi="Calibri" w:cs="Arial"/>
          <w:b/>
          <w:sz w:val="32"/>
          <w:szCs w:val="32"/>
        </w:rPr>
        <w:t xml:space="preserve">. </w:t>
      </w:r>
      <w:r w:rsidR="009C387E">
        <w:rPr>
          <w:rFonts w:ascii="Calibri" w:hAnsi="Calibri" w:cs="Arial"/>
          <w:b/>
          <w:sz w:val="32"/>
          <w:szCs w:val="32"/>
        </w:rPr>
        <w:t>Memoria</w:t>
      </w:r>
      <w:r w:rsidR="003B2ED5">
        <w:rPr>
          <w:rFonts w:ascii="Calibri" w:hAnsi="Calibri" w:cs="Arial"/>
          <w:b/>
          <w:sz w:val="32"/>
          <w:szCs w:val="32"/>
        </w:rPr>
        <w:t xml:space="preserve"> final</w:t>
      </w:r>
      <w:r w:rsidR="009C387E">
        <w:rPr>
          <w:rFonts w:ascii="Calibri" w:hAnsi="Calibri" w:cs="Arial"/>
          <w:b/>
          <w:sz w:val="32"/>
          <w:szCs w:val="32"/>
        </w:rPr>
        <w:t xml:space="preserve"> del proyecto</w:t>
      </w:r>
    </w:p>
    <w:p w14:paraId="371D6605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7C5517F9" w14:textId="2E54D545" w:rsidR="003B2ED5" w:rsidRPr="009C387E" w:rsidRDefault="009C387E" w:rsidP="002B078C">
      <w:pPr>
        <w:spacing w:before="240"/>
        <w:jc w:val="both"/>
        <w:rPr>
          <w:rFonts w:ascii="Verdana" w:hAnsi="Verdana" w:cs="Arial"/>
          <w:sz w:val="22"/>
          <w:szCs w:val="22"/>
        </w:rPr>
      </w:pPr>
      <w:r w:rsidRPr="009C387E">
        <w:rPr>
          <w:rFonts w:ascii="Verdana" w:hAnsi="Verdana" w:cs="Arial"/>
          <w:sz w:val="22"/>
          <w:szCs w:val="22"/>
        </w:rPr>
        <w:t xml:space="preserve">La empresa </w:t>
      </w:r>
      <w:r>
        <w:rPr>
          <w:rFonts w:ascii="Verdana" w:hAnsi="Verdana" w:cs="Arial"/>
          <w:sz w:val="22"/>
          <w:szCs w:val="22"/>
        </w:rPr>
        <w:t>beneficiaria detallará la mejora de la gestión de la internacionalización obtenida a través de las consultorías estratégicas realizadas.</w:t>
      </w:r>
    </w:p>
    <w:p w14:paraId="314EE651" w14:textId="77777777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AE66C05" w14:textId="77777777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4CAD74E" w14:textId="77777777" w:rsidR="00A62E29" w:rsidRPr="0040034C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64B29CDB" w14:textId="77777777" w:rsidR="000E6B97" w:rsidRPr="000D6C15" w:rsidRDefault="000E6B97" w:rsidP="009A7005">
      <w:pPr>
        <w:rPr>
          <w:rFonts w:ascii="Calibri" w:hAnsi="Calibri" w:cs="Arial"/>
          <w:sz w:val="22"/>
          <w:szCs w:val="22"/>
        </w:rPr>
      </w:pPr>
    </w:p>
    <w:sectPr w:rsidR="000E6B97" w:rsidRPr="000D6C15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222"/>
      <w:gridCol w:w="8282"/>
    </w:tblGrid>
    <w:tr w:rsidR="00437AE6" w14:paraId="1A06F1BC" w14:textId="77777777" w:rsidTr="008257CC">
      <w:tc>
        <w:tcPr>
          <w:tcW w:w="4322" w:type="dxa"/>
          <w:shd w:val="clear" w:color="auto" w:fill="auto"/>
        </w:tcPr>
        <w:p w14:paraId="5ECFEAD2" w14:textId="6DDEC735" w:rsidR="00437AE6" w:rsidRDefault="00437AE6">
          <w:pPr>
            <w:pStyle w:val="Encabezado"/>
          </w:pPr>
        </w:p>
      </w:tc>
      <w:tc>
        <w:tcPr>
          <w:tcW w:w="4322" w:type="dxa"/>
          <w:shd w:val="clear" w:color="auto" w:fill="auto"/>
        </w:tcPr>
        <w:p w14:paraId="6970735F" w14:textId="53673716" w:rsidR="00437AE6" w:rsidRDefault="005D632C" w:rsidP="008257CC">
          <w:pPr>
            <w:pStyle w:val="Encabezado"/>
            <w:jc w:val="right"/>
          </w:pPr>
          <w:r w:rsidRPr="005E6205">
            <w:rPr>
              <w:rFonts w:ascii="Calibri" w:hAnsi="Calibri"/>
              <w:noProof/>
            </w:rPr>
            <w:drawing>
              <wp:inline distT="0" distB="0" distL="0" distR="0" wp14:anchorId="39B91A2A" wp14:editId="73FE3D06">
                <wp:extent cx="5156200" cy="586740"/>
                <wp:effectExtent l="0" t="0" r="0" b="3810"/>
                <wp:docPr id="1" name="Imagen 1" descr="C:\Users\perezg\Desktop\IVACE+UE+declaración-CS (2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perezg\Desktop\IVACE+UE+declaración-CS (2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56965" cy="5868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747431" w14:textId="77777777"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C762C"/>
    <w:rsid w:val="000D304A"/>
    <w:rsid w:val="000D6C15"/>
    <w:rsid w:val="000E6B97"/>
    <w:rsid w:val="0010415E"/>
    <w:rsid w:val="0011149B"/>
    <w:rsid w:val="001147AB"/>
    <w:rsid w:val="00136D8C"/>
    <w:rsid w:val="001B07C1"/>
    <w:rsid w:val="001B505C"/>
    <w:rsid w:val="001B6F62"/>
    <w:rsid w:val="001C2648"/>
    <w:rsid w:val="001E1E65"/>
    <w:rsid w:val="001F37E8"/>
    <w:rsid w:val="00202935"/>
    <w:rsid w:val="002071A8"/>
    <w:rsid w:val="002B078C"/>
    <w:rsid w:val="00305083"/>
    <w:rsid w:val="00320CD1"/>
    <w:rsid w:val="00365B42"/>
    <w:rsid w:val="003732B4"/>
    <w:rsid w:val="003A5A2A"/>
    <w:rsid w:val="003B2ED5"/>
    <w:rsid w:val="003F4BC7"/>
    <w:rsid w:val="00437AE6"/>
    <w:rsid w:val="004B32F3"/>
    <w:rsid w:val="004F2D77"/>
    <w:rsid w:val="005247BD"/>
    <w:rsid w:val="00546E1C"/>
    <w:rsid w:val="005524AA"/>
    <w:rsid w:val="00575225"/>
    <w:rsid w:val="0059314F"/>
    <w:rsid w:val="005D632C"/>
    <w:rsid w:val="006321D8"/>
    <w:rsid w:val="00650711"/>
    <w:rsid w:val="006548FB"/>
    <w:rsid w:val="00676C16"/>
    <w:rsid w:val="00683D78"/>
    <w:rsid w:val="006905B3"/>
    <w:rsid w:val="006952B7"/>
    <w:rsid w:val="006A26C9"/>
    <w:rsid w:val="006B0E81"/>
    <w:rsid w:val="006B2DBE"/>
    <w:rsid w:val="006D4DEF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257CC"/>
    <w:rsid w:val="00881749"/>
    <w:rsid w:val="008A7BFB"/>
    <w:rsid w:val="008C3E28"/>
    <w:rsid w:val="00916308"/>
    <w:rsid w:val="00957C08"/>
    <w:rsid w:val="009744AA"/>
    <w:rsid w:val="009A7005"/>
    <w:rsid w:val="009C387E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C46AE"/>
    <w:rsid w:val="00B27D95"/>
    <w:rsid w:val="00B57AB0"/>
    <w:rsid w:val="00BD2BF2"/>
    <w:rsid w:val="00BE3578"/>
    <w:rsid w:val="00C2549F"/>
    <w:rsid w:val="00C34C78"/>
    <w:rsid w:val="00C41BA0"/>
    <w:rsid w:val="00C453D0"/>
    <w:rsid w:val="00C76630"/>
    <w:rsid w:val="00C81B7D"/>
    <w:rsid w:val="00CC3328"/>
    <w:rsid w:val="00CD5C42"/>
    <w:rsid w:val="00CE004E"/>
    <w:rsid w:val="00D41DC0"/>
    <w:rsid w:val="00D67C0C"/>
    <w:rsid w:val="00D709D8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7619A"/>
    <w:rsid w:val="00F81C07"/>
    <w:rsid w:val="00FA33B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2765BB6A"/>
  <w15:chartTrackingRefBased/>
  <w15:docId w15:val="{13EA1CC8-807C-4165-BD66-1EF57F06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MPAS</cp:lastModifiedBy>
  <cp:revision>4</cp:revision>
  <dcterms:created xsi:type="dcterms:W3CDTF">2022-07-19T11:11:00Z</dcterms:created>
  <dcterms:modified xsi:type="dcterms:W3CDTF">2022-07-20T10:19:00Z</dcterms:modified>
</cp:coreProperties>
</file>